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ayout w:type="fixed"/>
        <w:tblLook w:val="00BF"/>
      </w:tblPr>
      <w:tblGrid>
        <w:gridCol w:w="1908"/>
        <w:gridCol w:w="1284"/>
        <w:gridCol w:w="1596"/>
        <w:gridCol w:w="909"/>
        <w:gridCol w:w="687"/>
        <w:gridCol w:w="3192"/>
      </w:tblGrid>
      <w:tr w:rsidR="008431F6" w:rsidRPr="00375BDC">
        <w:tc>
          <w:tcPr>
            <w:tcW w:w="1908" w:type="dxa"/>
            <w:shd w:val="clear" w:color="auto" w:fill="F2F2F2" w:themeFill="background1" w:themeFillShade="F2"/>
          </w:tcPr>
          <w:p w:rsidR="008431F6" w:rsidRPr="00375BDC" w:rsidRDefault="008431F6">
            <w:pPr>
              <w:rPr>
                <w:b/>
              </w:rPr>
            </w:pPr>
            <w:r w:rsidRPr="00375BDC">
              <w:rPr>
                <w:b/>
              </w:rPr>
              <w:t>Theme</w:t>
            </w:r>
          </w:p>
        </w:tc>
        <w:tc>
          <w:tcPr>
            <w:tcW w:w="7668" w:type="dxa"/>
            <w:gridSpan w:val="5"/>
            <w:vAlign w:val="center"/>
          </w:tcPr>
          <w:p w:rsidR="008431F6" w:rsidRPr="00375BDC" w:rsidRDefault="008431F6" w:rsidP="0067109B">
            <w:pPr>
              <w:widowControl w:val="0"/>
              <w:spacing w:line="276" w:lineRule="auto"/>
            </w:pPr>
            <w:r w:rsidRPr="00375BDC">
              <w:t>Contemporary Life</w:t>
            </w:r>
          </w:p>
        </w:tc>
      </w:tr>
      <w:tr w:rsidR="008431F6" w:rsidRPr="00375BDC">
        <w:tc>
          <w:tcPr>
            <w:tcW w:w="1908" w:type="dxa"/>
            <w:shd w:val="clear" w:color="auto" w:fill="F2F2F2" w:themeFill="background1" w:themeFillShade="F2"/>
          </w:tcPr>
          <w:p w:rsidR="008431F6" w:rsidRPr="00375BDC" w:rsidRDefault="008431F6">
            <w:pPr>
              <w:rPr>
                <w:b/>
              </w:rPr>
            </w:pPr>
            <w:r w:rsidRPr="00375BDC">
              <w:rPr>
                <w:b/>
              </w:rPr>
              <w:t>Topic</w:t>
            </w:r>
          </w:p>
        </w:tc>
        <w:tc>
          <w:tcPr>
            <w:tcW w:w="7668" w:type="dxa"/>
            <w:gridSpan w:val="5"/>
            <w:vAlign w:val="center"/>
          </w:tcPr>
          <w:p w:rsidR="008431F6" w:rsidRPr="00375BDC" w:rsidRDefault="008431F6" w:rsidP="0067109B">
            <w:pPr>
              <w:widowControl w:val="0"/>
            </w:pPr>
            <w:r w:rsidRPr="00375BDC">
              <w:t>Vacation Time</w:t>
            </w:r>
          </w:p>
        </w:tc>
      </w:tr>
      <w:tr w:rsidR="00375BDC" w:rsidRPr="00375BDC">
        <w:tc>
          <w:tcPr>
            <w:tcW w:w="1908" w:type="dxa"/>
            <w:shd w:val="clear" w:color="auto" w:fill="F2F2F2" w:themeFill="background1" w:themeFillShade="F2"/>
            <w:vAlign w:val="center"/>
          </w:tcPr>
          <w:p w:rsidR="00375BDC" w:rsidRPr="00375BDC" w:rsidRDefault="00375BDC" w:rsidP="00375BDC">
            <w:pPr>
              <w:rPr>
                <w:b/>
              </w:rPr>
            </w:pPr>
            <w:r w:rsidRPr="00375BDC">
              <w:rPr>
                <w:b/>
                <w:shd w:val="clear" w:color="auto" w:fill="F2F2F2" w:themeFill="background1" w:themeFillShade="F2"/>
              </w:rPr>
              <w:t>Overview</w:t>
            </w:r>
            <w:r w:rsidRPr="00375BDC">
              <w:rPr>
                <w:b/>
              </w:rPr>
              <w:t xml:space="preserve"> </w:t>
            </w:r>
          </w:p>
          <w:p w:rsidR="00375BDC" w:rsidRPr="00375BDC" w:rsidRDefault="00375BDC" w:rsidP="00797FDC">
            <w:pPr>
              <w:jc w:val="center"/>
              <w:rPr>
                <w:b/>
              </w:rPr>
            </w:pPr>
          </w:p>
        </w:tc>
        <w:tc>
          <w:tcPr>
            <w:tcW w:w="7668" w:type="dxa"/>
            <w:gridSpan w:val="5"/>
            <w:vAlign w:val="center"/>
          </w:tcPr>
          <w:p w:rsidR="00375BDC" w:rsidRPr="00375BDC" w:rsidRDefault="00375BDC" w:rsidP="00375BDC">
            <w:pPr>
              <w:pStyle w:val="NormalWeb"/>
              <w:spacing w:before="2" w:after="2"/>
              <w:rPr>
                <w:rFonts w:asciiTheme="minorHAnsi" w:hAnsiTheme="minorHAnsi"/>
                <w:color w:val="0000FF"/>
                <w:sz w:val="24"/>
              </w:rPr>
            </w:pPr>
            <w:r w:rsidRPr="00375BDC">
              <w:rPr>
                <w:rFonts w:asciiTheme="minorHAnsi" w:hAnsiTheme="minorHAnsi"/>
                <w:color w:val="0000FF"/>
                <w:sz w:val="24"/>
              </w:rPr>
              <w:t xml:space="preserve">Students will consider a variety of summer experiences and decide what makes for a great vacation destination.  They will pick an ideal vacation destination where the target language is spoken and create a packing list for that destination. They will comment on where they are going and what they are doing there. Then, they will work with others to negotiate all that they are going do while they are on vacation. </w:t>
            </w:r>
          </w:p>
        </w:tc>
      </w:tr>
      <w:tr w:rsidR="00375BDC" w:rsidRPr="00375BDC">
        <w:tc>
          <w:tcPr>
            <w:tcW w:w="1908" w:type="dxa"/>
            <w:shd w:val="clear" w:color="auto" w:fill="F2F2F2" w:themeFill="background1" w:themeFillShade="F2"/>
          </w:tcPr>
          <w:p w:rsidR="00375BDC" w:rsidRPr="00375BDC" w:rsidRDefault="00375BDC">
            <w:pPr>
              <w:rPr>
                <w:b/>
              </w:rPr>
            </w:pPr>
            <w:r w:rsidRPr="00375BDC">
              <w:rPr>
                <w:b/>
              </w:rPr>
              <w:t>Essential Question</w:t>
            </w:r>
          </w:p>
        </w:tc>
        <w:tc>
          <w:tcPr>
            <w:tcW w:w="7668" w:type="dxa"/>
            <w:gridSpan w:val="5"/>
            <w:vAlign w:val="center"/>
          </w:tcPr>
          <w:p w:rsidR="00375BDC" w:rsidRPr="00375BDC" w:rsidRDefault="00375BDC" w:rsidP="0067109B">
            <w:pPr>
              <w:widowControl w:val="0"/>
            </w:pPr>
            <w:r w:rsidRPr="00375BDC">
              <w:t>How do people in the target language communicate about vacation and travel</w:t>
            </w:r>
            <w:r w:rsidRPr="00375BDC">
              <w:rPr>
                <w:color w:val="0000FF"/>
              </w:rPr>
              <w:t xml:space="preserve">? I don’t think level 10 students can answer this in the target language. I try to hear what the students would say and that’s difficult with this one. </w:t>
            </w:r>
          </w:p>
          <w:p w:rsidR="00375BDC" w:rsidRPr="00375BDC" w:rsidRDefault="00375BDC" w:rsidP="0067109B">
            <w:pPr>
              <w:widowControl w:val="0"/>
              <w:rPr>
                <w:color w:val="0000FF"/>
              </w:rPr>
            </w:pPr>
            <w:r w:rsidRPr="00375BDC">
              <w:t xml:space="preserve">*We would also like students to learn where and how people from other countries vacation.  </w:t>
            </w:r>
            <w:r w:rsidRPr="00375BDC">
              <w:rPr>
                <w:color w:val="0000FF"/>
              </w:rPr>
              <w:t xml:space="preserve">I think you will be able to find visuals that might give percentages, most popular destinations, etc. You might be able to find comparative number of weeks of vacation, etc. </w:t>
            </w:r>
          </w:p>
          <w:p w:rsidR="00375BDC" w:rsidRPr="00375BDC" w:rsidRDefault="00375BDC" w:rsidP="0067109B">
            <w:pPr>
              <w:widowControl w:val="0"/>
            </w:pPr>
          </w:p>
          <w:p w:rsidR="00375BDC" w:rsidRPr="00375BDC" w:rsidRDefault="00375BDC" w:rsidP="0067109B">
            <w:pPr>
              <w:widowControl w:val="0"/>
              <w:rPr>
                <w:color w:val="0000FF"/>
              </w:rPr>
            </w:pPr>
            <w:r w:rsidRPr="00375BDC">
              <w:rPr>
                <w:color w:val="0000FF"/>
              </w:rPr>
              <w:t>What makes a destination special? Why are vacations important?</w:t>
            </w:r>
          </w:p>
        </w:tc>
      </w:tr>
      <w:tr w:rsidR="00375BDC" w:rsidRPr="00375BDC">
        <w:tc>
          <w:tcPr>
            <w:tcW w:w="1908" w:type="dxa"/>
            <w:shd w:val="clear" w:color="auto" w:fill="F2F2F2" w:themeFill="background1" w:themeFillShade="F2"/>
            <w:vAlign w:val="center"/>
          </w:tcPr>
          <w:p w:rsidR="00375BDC" w:rsidRPr="00375BDC" w:rsidRDefault="00375BDC" w:rsidP="00317A8B">
            <w:pPr>
              <w:rPr>
                <w:b/>
              </w:rPr>
            </w:pPr>
            <w:r w:rsidRPr="00375BDC">
              <w:rPr>
                <w:b/>
              </w:rPr>
              <w:t>Unit Focus</w:t>
            </w:r>
          </w:p>
        </w:tc>
        <w:tc>
          <w:tcPr>
            <w:tcW w:w="7668" w:type="dxa"/>
            <w:gridSpan w:val="5"/>
            <w:vAlign w:val="center"/>
          </w:tcPr>
          <w:p w:rsidR="00375BDC" w:rsidRPr="00375BDC" w:rsidRDefault="00375BDC" w:rsidP="008431F6">
            <w:pPr>
              <w:spacing w:before="2" w:after="2"/>
            </w:pPr>
            <w:r w:rsidRPr="00375BDC">
              <w:t>Learners will be able to:</w:t>
            </w:r>
          </w:p>
          <w:p w:rsidR="00375BDC" w:rsidRPr="00375BDC" w:rsidRDefault="00375BDC" w:rsidP="008431F6">
            <w:pPr>
              <w:numPr>
                <w:ilvl w:val="0"/>
                <w:numId w:val="1"/>
              </w:numPr>
              <w:spacing w:before="2" w:after="2"/>
              <w:ind w:hanging="359"/>
              <w:contextualSpacing/>
            </w:pPr>
            <w:r w:rsidRPr="00375BDC">
              <w:t>identif</w:t>
            </w:r>
            <w:bookmarkStart w:id="0" w:name="_GoBack"/>
            <w:bookmarkEnd w:id="0"/>
            <w:r w:rsidRPr="00375BDC">
              <w:t xml:space="preserve">y different types of vacation destinations </w:t>
            </w:r>
          </w:p>
          <w:p w:rsidR="00375BDC" w:rsidRPr="00375BDC" w:rsidRDefault="00375BDC" w:rsidP="008431F6">
            <w:pPr>
              <w:numPr>
                <w:ilvl w:val="0"/>
                <w:numId w:val="1"/>
              </w:numPr>
              <w:spacing w:before="2" w:after="2"/>
              <w:ind w:hanging="359"/>
              <w:contextualSpacing/>
              <w:rPr>
                <w:color w:val="0000FF"/>
              </w:rPr>
            </w:pPr>
            <w:r w:rsidRPr="00375BDC">
              <w:rPr>
                <w:color w:val="0000FF"/>
              </w:rPr>
              <w:t xml:space="preserve">talk about what they are going to do on vacation </w:t>
            </w:r>
          </w:p>
          <w:p w:rsidR="00375BDC" w:rsidRPr="00375BDC" w:rsidRDefault="00375BDC" w:rsidP="008431F6">
            <w:pPr>
              <w:numPr>
                <w:ilvl w:val="0"/>
                <w:numId w:val="1"/>
              </w:numPr>
              <w:spacing w:before="2" w:after="2"/>
              <w:ind w:hanging="359"/>
              <w:contextualSpacing/>
              <w:rPr>
                <w:color w:val="0000FF"/>
              </w:rPr>
            </w:pPr>
            <w:r w:rsidRPr="00375BDC">
              <w:rPr>
                <w:color w:val="0000FF"/>
              </w:rPr>
              <w:t>indicate the landmarks and other attractions they can visit while on vacation</w:t>
            </w:r>
          </w:p>
          <w:p w:rsidR="00375BDC" w:rsidRPr="00375BDC" w:rsidRDefault="00375BDC" w:rsidP="008431F6">
            <w:pPr>
              <w:numPr>
                <w:ilvl w:val="0"/>
                <w:numId w:val="1"/>
              </w:numPr>
              <w:spacing w:before="2" w:after="2"/>
              <w:ind w:hanging="359"/>
              <w:contextualSpacing/>
              <w:rPr>
                <w:color w:val="0000FF"/>
              </w:rPr>
            </w:pPr>
            <w:r w:rsidRPr="00375BDC">
              <w:rPr>
                <w:color w:val="0000FF"/>
              </w:rPr>
              <w:t xml:space="preserve">comment on a regional dish they are going to eat </w:t>
            </w:r>
            <w:r w:rsidRPr="00375BDC">
              <w:t>You could drop this one if there is too much since 20 and 30 have this component.</w:t>
            </w:r>
          </w:p>
          <w:p w:rsidR="00375BDC" w:rsidRPr="00375BDC" w:rsidRDefault="00375BDC" w:rsidP="008431F6">
            <w:pPr>
              <w:numPr>
                <w:ilvl w:val="0"/>
                <w:numId w:val="1"/>
              </w:numPr>
              <w:spacing w:before="2" w:after="2"/>
              <w:ind w:hanging="359"/>
              <w:contextualSpacing/>
            </w:pPr>
            <w:r w:rsidRPr="00375BDC">
              <w:rPr>
                <w:color w:val="0000FF"/>
              </w:rPr>
              <w:t>describe</w:t>
            </w:r>
            <w:r w:rsidRPr="00375BDC">
              <w:t xml:space="preserve"> typical weather in different parts of the world </w:t>
            </w:r>
          </w:p>
          <w:p w:rsidR="00375BDC" w:rsidRPr="00375BDC" w:rsidRDefault="00375BDC" w:rsidP="008431F6">
            <w:pPr>
              <w:numPr>
                <w:ilvl w:val="0"/>
                <w:numId w:val="1"/>
              </w:numPr>
              <w:spacing w:before="2" w:after="2"/>
              <w:ind w:hanging="359"/>
              <w:contextualSpacing/>
              <w:rPr>
                <w:color w:val="0000FF"/>
              </w:rPr>
            </w:pPr>
            <w:r w:rsidRPr="00375BDC">
              <w:rPr>
                <w:color w:val="0000FF"/>
              </w:rPr>
              <w:t>identify clothing and other typical items they are going to need based on destination</w:t>
            </w:r>
          </w:p>
          <w:p w:rsidR="00375BDC" w:rsidRPr="00375BDC" w:rsidRDefault="00375BDC" w:rsidP="008431F6">
            <w:pPr>
              <w:numPr>
                <w:ilvl w:val="0"/>
                <w:numId w:val="1"/>
              </w:numPr>
              <w:spacing w:before="2" w:after="2"/>
              <w:ind w:hanging="359"/>
              <w:contextualSpacing/>
              <w:rPr>
                <w:color w:val="0000FF"/>
              </w:rPr>
            </w:pPr>
            <w:r w:rsidRPr="00375BDC">
              <w:rPr>
                <w:color w:val="0000FF"/>
              </w:rPr>
              <w:t>talk about what they want and don’t want to do on vacation</w:t>
            </w:r>
          </w:p>
          <w:p w:rsidR="00375BDC" w:rsidRPr="00375BDC" w:rsidRDefault="00375BDC" w:rsidP="008431F6">
            <w:pPr>
              <w:numPr>
                <w:ilvl w:val="0"/>
                <w:numId w:val="1"/>
              </w:numPr>
              <w:spacing w:before="2" w:after="2"/>
              <w:ind w:hanging="359"/>
              <w:contextualSpacing/>
              <w:rPr>
                <w:color w:val="0000FF"/>
              </w:rPr>
            </w:pPr>
            <w:r w:rsidRPr="00375BDC">
              <w:rPr>
                <w:color w:val="0000FF"/>
              </w:rPr>
              <w:t>negotiate vacation plans making and refusing suggestions</w:t>
            </w:r>
          </w:p>
          <w:p w:rsidR="00375BDC" w:rsidRPr="00375BDC" w:rsidRDefault="00375BDC" w:rsidP="008431F6">
            <w:pPr>
              <w:numPr>
                <w:ilvl w:val="0"/>
                <w:numId w:val="1"/>
              </w:numPr>
              <w:spacing w:before="2" w:after="2"/>
              <w:ind w:hanging="359"/>
              <w:contextualSpacing/>
              <w:rPr>
                <w:color w:val="0000FF"/>
              </w:rPr>
            </w:pPr>
            <w:r w:rsidRPr="00375BDC">
              <w:rPr>
                <w:color w:val="0000FF"/>
              </w:rPr>
              <w:t>compare Fairfield as a tourist destination to other target culture destinations</w:t>
            </w:r>
          </w:p>
          <w:p w:rsidR="00375BDC" w:rsidRPr="00375BDC" w:rsidRDefault="00375BDC" w:rsidP="008431F6">
            <w:pPr>
              <w:numPr>
                <w:ilvl w:val="0"/>
                <w:numId w:val="1"/>
              </w:numPr>
              <w:spacing w:before="2" w:after="2"/>
              <w:ind w:hanging="359"/>
              <w:contextualSpacing/>
              <w:rPr>
                <w:strike/>
                <w:color w:val="0000FF"/>
              </w:rPr>
            </w:pPr>
            <w:r w:rsidRPr="00375BDC">
              <w:rPr>
                <w:strike/>
              </w:rPr>
              <w:t xml:space="preserve">describe how they will get to their vacation destination and how they will get around </w:t>
            </w:r>
            <w:r w:rsidRPr="00375BDC">
              <w:t xml:space="preserve"> </w:t>
            </w:r>
            <w:r w:rsidRPr="00375BDC">
              <w:rPr>
                <w:color w:val="0000FF"/>
              </w:rPr>
              <w:t>Part of Living in the City in 20</w:t>
            </w:r>
          </w:p>
          <w:p w:rsidR="00375BDC" w:rsidRPr="00375BDC" w:rsidRDefault="00375BDC" w:rsidP="008431F6">
            <w:pPr>
              <w:numPr>
                <w:ilvl w:val="0"/>
                <w:numId w:val="1"/>
              </w:numPr>
              <w:spacing w:before="2" w:after="2"/>
              <w:ind w:hanging="359"/>
              <w:contextualSpacing/>
              <w:rPr>
                <w:strike/>
              </w:rPr>
            </w:pPr>
            <w:r w:rsidRPr="00375BDC">
              <w:rPr>
                <w:strike/>
              </w:rPr>
              <w:t xml:space="preserve">convert American currency to the currency used in their vacation country </w:t>
            </w:r>
            <w:r w:rsidRPr="00375BDC">
              <w:rPr>
                <w:color w:val="0000FF"/>
              </w:rPr>
              <w:t>Part of Consumerism in 20</w:t>
            </w:r>
          </w:p>
          <w:p w:rsidR="00375BDC" w:rsidRPr="00375BDC" w:rsidRDefault="00375BDC" w:rsidP="008431F6">
            <w:pPr>
              <w:numPr>
                <w:ilvl w:val="0"/>
                <w:numId w:val="1"/>
              </w:numPr>
              <w:spacing w:before="2" w:after="2"/>
              <w:ind w:hanging="359"/>
              <w:contextualSpacing/>
              <w:rPr>
                <w:strike/>
              </w:rPr>
            </w:pPr>
            <w:r w:rsidRPr="00375BDC">
              <w:rPr>
                <w:strike/>
              </w:rPr>
              <w:t xml:space="preserve">airport vocab ???? </w:t>
            </w:r>
            <w:r w:rsidRPr="00375BDC">
              <w:rPr>
                <w:color w:val="0000FF"/>
              </w:rPr>
              <w:t>Part of Travel and Exploration in 40</w:t>
            </w:r>
          </w:p>
        </w:tc>
      </w:tr>
      <w:tr w:rsidR="00375BDC" w:rsidRPr="00375BDC">
        <w:trPr>
          <w:trHeight w:val="432"/>
        </w:trPr>
        <w:tc>
          <w:tcPr>
            <w:tcW w:w="9576" w:type="dxa"/>
            <w:gridSpan w:val="6"/>
            <w:shd w:val="clear" w:color="auto" w:fill="CCFFCC"/>
            <w:vAlign w:val="center"/>
          </w:tcPr>
          <w:p w:rsidR="00375BDC" w:rsidRPr="00375BDC" w:rsidRDefault="00375BDC" w:rsidP="00317A8B">
            <w:pPr>
              <w:jc w:val="center"/>
              <w:rPr>
                <w:b/>
              </w:rPr>
            </w:pPr>
            <w:r w:rsidRPr="00375BDC">
              <w:rPr>
                <w:b/>
              </w:rPr>
              <w:t>Communication</w:t>
            </w:r>
          </w:p>
          <w:p w:rsidR="00375BDC" w:rsidRPr="00375BDC" w:rsidRDefault="00375BDC" w:rsidP="00317A8B">
            <w:pPr>
              <w:jc w:val="center"/>
              <w:rPr>
                <w:b/>
              </w:rPr>
            </w:pPr>
            <w:r w:rsidRPr="00375BDC">
              <w:rPr>
                <w:b/>
              </w:rPr>
              <w:t>Summative Performance Assessment Tasks</w:t>
            </w:r>
          </w:p>
        </w:tc>
      </w:tr>
      <w:tr w:rsidR="00375BDC" w:rsidRPr="00375BDC">
        <w:trPr>
          <w:trHeight w:val="432"/>
        </w:trPr>
        <w:tc>
          <w:tcPr>
            <w:tcW w:w="9576" w:type="dxa"/>
            <w:gridSpan w:val="6"/>
            <w:shd w:val="clear" w:color="auto" w:fill="F2F2F2" w:themeFill="background1" w:themeFillShade="F2"/>
            <w:vAlign w:val="center"/>
          </w:tcPr>
          <w:p w:rsidR="00375BDC" w:rsidRPr="00375BDC" w:rsidRDefault="00375BDC" w:rsidP="00317A8B">
            <w:pPr>
              <w:jc w:val="center"/>
              <w:rPr>
                <w:b/>
              </w:rPr>
            </w:pPr>
            <w:r w:rsidRPr="00375BDC">
              <w:rPr>
                <w:b/>
              </w:rPr>
              <w:t>Interpretive</w:t>
            </w:r>
          </w:p>
          <w:p w:rsidR="00375BDC" w:rsidRPr="00375BDC" w:rsidRDefault="00375BDC" w:rsidP="00317A8B">
            <w:pPr>
              <w:jc w:val="center"/>
              <w:rPr>
                <w:b/>
              </w:rPr>
            </w:pPr>
            <w:r w:rsidRPr="00375BDC">
              <w:rPr>
                <w:b/>
              </w:rPr>
              <w:t>(Listening and Reading)</w:t>
            </w:r>
          </w:p>
        </w:tc>
      </w:tr>
      <w:tr w:rsidR="00375BDC" w:rsidRPr="00375BDC">
        <w:tc>
          <w:tcPr>
            <w:tcW w:w="3192" w:type="dxa"/>
            <w:gridSpan w:val="2"/>
          </w:tcPr>
          <w:p w:rsidR="00375BDC" w:rsidRPr="00375BDC" w:rsidRDefault="00375BDC" w:rsidP="00DC21DD">
            <w:pPr>
              <w:jc w:val="center"/>
            </w:pPr>
            <w:r w:rsidRPr="00375BDC">
              <w:t>You have the opportunity to take a vacation abroad. Read tourist information websites/brochures. Respond to simple questions to demonstrate comprehension.</w:t>
            </w:r>
          </w:p>
        </w:tc>
        <w:tc>
          <w:tcPr>
            <w:tcW w:w="3192" w:type="dxa"/>
            <w:gridSpan w:val="3"/>
          </w:tcPr>
          <w:p w:rsidR="00375BDC" w:rsidRPr="00375BDC" w:rsidRDefault="00375BDC" w:rsidP="00DC21DD">
            <w:pPr>
              <w:jc w:val="center"/>
            </w:pPr>
            <w:r w:rsidRPr="00375BDC">
              <w:rPr>
                <w:rFonts w:eastAsia="Times New Roman" w:cs="Times New Roman"/>
              </w:rPr>
              <w:t>Watch a weather forecast and connect details to specific activiites and/or use information to determine what to wear on a given day.</w:t>
            </w:r>
          </w:p>
        </w:tc>
        <w:tc>
          <w:tcPr>
            <w:tcW w:w="3192" w:type="dxa"/>
          </w:tcPr>
          <w:p w:rsidR="00375BDC" w:rsidRPr="00375BDC" w:rsidRDefault="00375BDC" w:rsidP="00DC21DD">
            <w:pPr>
              <w:jc w:val="center"/>
            </w:pPr>
            <w:r w:rsidRPr="00375BDC">
              <w:t xml:space="preserve">You have the opportunity to take a vacation abroad. Watch tourist videos about various destinations.  Complete a graphic organizer comparing destinations to determine the best option for you and for others with different interests. </w:t>
            </w:r>
          </w:p>
        </w:tc>
      </w:tr>
      <w:tr w:rsidR="00375BDC" w:rsidRPr="00375BDC">
        <w:tc>
          <w:tcPr>
            <w:tcW w:w="4788" w:type="dxa"/>
            <w:gridSpan w:val="3"/>
            <w:shd w:val="clear" w:color="auto" w:fill="F2F2F2" w:themeFill="background1" w:themeFillShade="F2"/>
            <w:vAlign w:val="center"/>
          </w:tcPr>
          <w:p w:rsidR="00375BDC" w:rsidRPr="00375BDC" w:rsidRDefault="00375BDC" w:rsidP="00A1315B">
            <w:pPr>
              <w:jc w:val="center"/>
              <w:rPr>
                <w:b/>
              </w:rPr>
            </w:pPr>
            <w:r w:rsidRPr="00375BDC">
              <w:rPr>
                <w:b/>
              </w:rPr>
              <w:t>Presentational</w:t>
            </w:r>
          </w:p>
          <w:p w:rsidR="00375BDC" w:rsidRPr="00375BDC" w:rsidRDefault="00375BDC" w:rsidP="00A1315B">
            <w:pPr>
              <w:jc w:val="center"/>
              <w:rPr>
                <w:b/>
              </w:rPr>
            </w:pPr>
            <w:r w:rsidRPr="00375BDC">
              <w:rPr>
                <w:b/>
              </w:rPr>
              <w:t>(Rehearsed Writing and Speaking)</w:t>
            </w:r>
          </w:p>
        </w:tc>
        <w:tc>
          <w:tcPr>
            <w:tcW w:w="4788" w:type="dxa"/>
            <w:gridSpan w:val="3"/>
            <w:shd w:val="clear" w:color="auto" w:fill="F2F2F2" w:themeFill="background1" w:themeFillShade="F2"/>
          </w:tcPr>
          <w:p w:rsidR="00375BDC" w:rsidRPr="00375BDC" w:rsidRDefault="00375BDC" w:rsidP="00A1315B">
            <w:pPr>
              <w:jc w:val="center"/>
              <w:rPr>
                <w:b/>
              </w:rPr>
            </w:pPr>
            <w:r w:rsidRPr="00375BDC">
              <w:rPr>
                <w:b/>
              </w:rPr>
              <w:t>Interpersonal</w:t>
            </w:r>
          </w:p>
          <w:p w:rsidR="00375BDC" w:rsidRPr="00375BDC" w:rsidRDefault="00375BDC" w:rsidP="00A1315B">
            <w:pPr>
              <w:jc w:val="center"/>
              <w:rPr>
                <w:b/>
              </w:rPr>
            </w:pPr>
            <w:r w:rsidRPr="00375BDC">
              <w:rPr>
                <w:b/>
              </w:rPr>
              <w:t>(Unrehearsed Speaking)</w:t>
            </w:r>
          </w:p>
        </w:tc>
      </w:tr>
      <w:tr w:rsidR="00375BDC" w:rsidRPr="00375BDC">
        <w:tc>
          <w:tcPr>
            <w:tcW w:w="4788" w:type="dxa"/>
            <w:gridSpan w:val="3"/>
          </w:tcPr>
          <w:p w:rsidR="00375BDC" w:rsidRPr="00375BDC" w:rsidRDefault="00375BDC" w:rsidP="008431F6">
            <w:pPr>
              <w:rPr>
                <w:rFonts w:eastAsia="Times New Roman" w:cs="Times New Roman"/>
                <w:strike/>
              </w:rPr>
            </w:pPr>
            <w:r w:rsidRPr="00375BDC">
              <w:rPr>
                <w:rFonts w:eastAsia="Times New Roman" w:cs="Times New Roman"/>
                <w:strike/>
              </w:rPr>
              <w:t xml:space="preserve">You are planning a vacation to another city in the country of your international identity. Describe your plans based on the weather, travel arrangements, and packing list. Select appropriate images to enhance your description. </w:t>
            </w:r>
          </w:p>
          <w:p w:rsidR="00375BDC" w:rsidRPr="00375BDC" w:rsidRDefault="00375BDC" w:rsidP="008431F6">
            <w:pPr>
              <w:rPr>
                <w:rFonts w:eastAsia="Times New Roman" w:cs="Times New Roman"/>
              </w:rPr>
            </w:pPr>
          </w:p>
          <w:p w:rsidR="00375BDC" w:rsidRPr="00375BDC" w:rsidRDefault="00375BDC" w:rsidP="008431F6">
            <w:pPr>
              <w:rPr>
                <w:rFonts w:eastAsia="Times New Roman" w:cs="Times New Roman"/>
              </w:rPr>
            </w:pPr>
          </w:p>
          <w:p w:rsidR="00375BDC" w:rsidRPr="00375BDC" w:rsidRDefault="00375BDC" w:rsidP="000563EB">
            <w:pPr>
              <w:spacing w:beforeLines="1" w:afterLines="1"/>
              <w:rPr>
                <w:rFonts w:cs="Times New Roman"/>
                <w:color w:val="0000FF"/>
              </w:rPr>
            </w:pPr>
            <w:r w:rsidRPr="00375BDC">
              <w:rPr>
                <w:rFonts w:cs="Times New Roman"/>
                <w:color w:val="0000FF"/>
              </w:rPr>
              <w:t xml:space="preserve">On Demand – Students write about a vacation that they are going to take or want to take in the future. </w:t>
            </w:r>
          </w:p>
          <w:p w:rsidR="00375BDC" w:rsidRPr="00375BDC" w:rsidRDefault="00375BDC" w:rsidP="008431F6">
            <w:pPr>
              <w:rPr>
                <w:rFonts w:eastAsia="Times New Roman" w:cs="Times New Roman"/>
              </w:rPr>
            </w:pPr>
          </w:p>
          <w:p w:rsidR="00375BDC" w:rsidRPr="00375BDC" w:rsidRDefault="00375BDC" w:rsidP="008431F6">
            <w:r w:rsidRPr="00375BDC">
              <w:rPr>
                <w:rFonts w:cs="Times New Roman"/>
              </w:rPr>
              <w:t xml:space="preserve">Project - Continue ongoing “cultural twin” project. </w:t>
            </w:r>
            <w:r w:rsidRPr="00375BDC">
              <w:rPr>
                <w:rFonts w:cs="Times New Roman"/>
                <w:color w:val="0000FF"/>
              </w:rPr>
              <w:t xml:space="preserve">Students select images for vacation destinations for their adopted city/country. They add pages to their digital book giving simple details about what tourists might see and do when visiting at different times of the year. </w:t>
            </w:r>
          </w:p>
        </w:tc>
        <w:tc>
          <w:tcPr>
            <w:tcW w:w="4788" w:type="dxa"/>
            <w:gridSpan w:val="3"/>
          </w:tcPr>
          <w:p w:rsidR="00375BDC" w:rsidRPr="00375BDC" w:rsidRDefault="00375BDC" w:rsidP="00DC21DD">
            <w:pPr>
              <w:widowControl w:val="0"/>
              <w:rPr>
                <w:rFonts w:eastAsia="Times New Roman" w:cs="Times New Roman"/>
                <w:strike/>
              </w:rPr>
            </w:pPr>
            <w:r w:rsidRPr="00375BDC">
              <w:rPr>
                <w:rFonts w:eastAsia="Times New Roman" w:cs="Times New Roman"/>
                <w:strike/>
              </w:rPr>
              <w:t>Discuss with your partner what you’re going to do on vacation. Be prepared to ask and answer questions about what activities you will do depending on different weather patterns.</w:t>
            </w:r>
          </w:p>
          <w:p w:rsidR="00375BDC" w:rsidRPr="00375BDC" w:rsidRDefault="00375BDC" w:rsidP="00DC21DD">
            <w:pPr>
              <w:widowControl w:val="0"/>
              <w:rPr>
                <w:rFonts w:eastAsia="Times New Roman" w:cs="Times New Roman"/>
              </w:rPr>
            </w:pPr>
          </w:p>
          <w:p w:rsidR="00375BDC" w:rsidRPr="00375BDC" w:rsidRDefault="00375BDC" w:rsidP="00DC21DD">
            <w:pPr>
              <w:widowControl w:val="0"/>
              <w:rPr>
                <w:color w:val="0000FF"/>
              </w:rPr>
            </w:pPr>
            <w:r w:rsidRPr="00375BDC">
              <w:rPr>
                <w:color w:val="0000FF"/>
              </w:rPr>
              <w:t>Both you and your friend are going on family vacations. Compare notes saying where you are going and what you are going to do when you are there. Comment on the anticipated weather and a few of the things you will need to take with you.</w:t>
            </w:r>
          </w:p>
          <w:p w:rsidR="00375BDC" w:rsidRPr="00375BDC" w:rsidRDefault="00375BDC" w:rsidP="00DC21DD">
            <w:pPr>
              <w:widowControl w:val="0"/>
              <w:rPr>
                <w:color w:val="0000FF"/>
              </w:rPr>
            </w:pPr>
          </w:p>
          <w:p w:rsidR="00375BDC" w:rsidRPr="00375BDC" w:rsidRDefault="00375BDC" w:rsidP="00DC21DD">
            <w:pPr>
              <w:widowControl w:val="0"/>
              <w:rPr>
                <w:color w:val="0000FF"/>
              </w:rPr>
            </w:pPr>
          </w:p>
          <w:p w:rsidR="00375BDC" w:rsidRPr="00375BDC" w:rsidRDefault="00375BDC" w:rsidP="00DC21DD">
            <w:pPr>
              <w:widowControl w:val="0"/>
              <w:rPr>
                <w:color w:val="0000FF"/>
              </w:rPr>
            </w:pPr>
          </w:p>
        </w:tc>
      </w:tr>
      <w:tr w:rsidR="00375BDC" w:rsidRPr="00375BDC">
        <w:trPr>
          <w:trHeight w:val="432"/>
        </w:trPr>
        <w:tc>
          <w:tcPr>
            <w:tcW w:w="9576" w:type="dxa"/>
            <w:gridSpan w:val="6"/>
            <w:shd w:val="clear" w:color="auto" w:fill="CCFFCC"/>
            <w:vAlign w:val="center"/>
          </w:tcPr>
          <w:p w:rsidR="00EA6EB4" w:rsidRDefault="00EA6EB4" w:rsidP="00450874">
            <w:pPr>
              <w:pStyle w:val="Normal1"/>
              <w:contextualSpacing w:val="0"/>
              <w:jc w:val="center"/>
              <w:rPr>
                <w:rFonts w:asciiTheme="minorHAnsi" w:eastAsia="Calibri" w:hAnsiTheme="minorHAnsi" w:cs="Calibri"/>
                <w:b/>
              </w:rPr>
            </w:pPr>
            <w:r w:rsidRPr="00375BDC">
              <w:rPr>
                <w:rFonts w:eastAsia="Calibri" w:cs="Calibri"/>
                <w:b/>
              </w:rPr>
              <w:t>Common Core Standards Emphasized in the Unit</w:t>
            </w:r>
          </w:p>
          <w:p w:rsidR="00375BDC" w:rsidRPr="00EA6EB4" w:rsidRDefault="00375BDC" w:rsidP="00EA6EB4">
            <w:pPr>
              <w:pStyle w:val="Normal1"/>
              <w:contextualSpacing w:val="0"/>
              <w:jc w:val="center"/>
              <w:rPr>
                <w:rFonts w:asciiTheme="minorHAnsi" w:eastAsia="Calibri" w:hAnsiTheme="minorHAnsi" w:cs="Calibri"/>
                <w:b/>
              </w:rPr>
            </w:pPr>
            <w:r w:rsidRPr="00375BDC">
              <w:rPr>
                <w:rFonts w:asciiTheme="minorHAnsi" w:eastAsia="Calibri" w:hAnsiTheme="minorHAnsi" w:cs="Calibri"/>
                <w:b/>
              </w:rPr>
              <w:t>21</w:t>
            </w:r>
            <w:r w:rsidRPr="00375BDC">
              <w:rPr>
                <w:rFonts w:asciiTheme="minorHAnsi" w:eastAsia="Calibri" w:hAnsiTheme="minorHAnsi" w:cs="Calibri"/>
                <w:b/>
                <w:vertAlign w:val="superscript"/>
              </w:rPr>
              <w:t>st</w:t>
            </w:r>
            <w:r w:rsidRPr="00375BDC">
              <w:rPr>
                <w:rFonts w:asciiTheme="minorHAnsi" w:eastAsia="Calibri" w:hAnsiTheme="minorHAnsi" w:cs="Calibri"/>
                <w:b/>
              </w:rPr>
              <w:t xml:space="preserve"> Century Skills Standards Emphasized in the Unit</w:t>
            </w:r>
          </w:p>
        </w:tc>
      </w:tr>
      <w:tr w:rsidR="00375BDC" w:rsidRPr="00375BDC">
        <w:tc>
          <w:tcPr>
            <w:tcW w:w="1908" w:type="dxa"/>
            <w:shd w:val="clear" w:color="auto" w:fill="F2F2F2" w:themeFill="background1" w:themeFillShade="F2"/>
            <w:vAlign w:val="center"/>
          </w:tcPr>
          <w:p w:rsidR="00375BDC" w:rsidRPr="00375BDC" w:rsidRDefault="00375BDC" w:rsidP="00080E5E">
            <w:pPr>
              <w:rPr>
                <w:b/>
              </w:rPr>
            </w:pPr>
            <w:r w:rsidRPr="00375BDC">
              <w:rPr>
                <w:b/>
              </w:rPr>
              <w:t>Common Core</w:t>
            </w:r>
          </w:p>
        </w:tc>
        <w:tc>
          <w:tcPr>
            <w:tcW w:w="7668" w:type="dxa"/>
            <w:gridSpan w:val="5"/>
          </w:tcPr>
          <w:p w:rsidR="00375BDC" w:rsidRPr="00375BDC" w:rsidRDefault="00375BDC" w:rsidP="003C52FA">
            <w:pPr>
              <w:pStyle w:val="NormalWeb"/>
              <w:spacing w:before="2" w:after="2"/>
              <w:rPr>
                <w:rFonts w:asciiTheme="minorHAnsi" w:hAnsiTheme="minorHAnsi"/>
                <w:sz w:val="24"/>
                <w:szCs w:val="16"/>
              </w:rPr>
            </w:pPr>
          </w:p>
          <w:p w:rsidR="00375BDC" w:rsidRPr="00375BDC" w:rsidRDefault="00375BDC" w:rsidP="003C52FA">
            <w:pPr>
              <w:pStyle w:val="NormalWeb"/>
              <w:spacing w:before="2" w:after="2"/>
              <w:rPr>
                <w:rFonts w:asciiTheme="minorHAnsi" w:hAnsiTheme="minorHAnsi"/>
                <w:sz w:val="24"/>
                <w:szCs w:val="16"/>
              </w:rPr>
            </w:pPr>
          </w:p>
          <w:p w:rsidR="00375BDC" w:rsidRPr="00375BDC" w:rsidRDefault="00375BDC" w:rsidP="003C52FA">
            <w:pPr>
              <w:pStyle w:val="NormalWeb"/>
              <w:spacing w:before="2" w:after="2"/>
              <w:rPr>
                <w:rFonts w:asciiTheme="minorHAnsi" w:hAnsiTheme="minorHAnsi"/>
                <w:sz w:val="24"/>
                <w:szCs w:val="16"/>
              </w:rPr>
            </w:pPr>
          </w:p>
        </w:tc>
      </w:tr>
      <w:tr w:rsidR="00375BDC" w:rsidRPr="00375BDC">
        <w:tc>
          <w:tcPr>
            <w:tcW w:w="1908" w:type="dxa"/>
            <w:shd w:val="clear" w:color="auto" w:fill="F2F2F2" w:themeFill="background1" w:themeFillShade="F2"/>
            <w:vAlign w:val="center"/>
          </w:tcPr>
          <w:p w:rsidR="00375BDC" w:rsidRPr="00375BDC" w:rsidRDefault="00375BDC" w:rsidP="00080E5E">
            <w:pPr>
              <w:rPr>
                <w:b/>
              </w:rPr>
            </w:pPr>
            <w:r w:rsidRPr="00375BDC">
              <w:rPr>
                <w:b/>
              </w:rPr>
              <w:t>21</w:t>
            </w:r>
            <w:r w:rsidRPr="00375BDC">
              <w:rPr>
                <w:b/>
                <w:vertAlign w:val="superscript"/>
              </w:rPr>
              <w:t>st</w:t>
            </w:r>
            <w:r w:rsidRPr="00375BDC">
              <w:rPr>
                <w:b/>
              </w:rPr>
              <w:t xml:space="preserve"> Century Skills</w:t>
            </w:r>
          </w:p>
        </w:tc>
        <w:tc>
          <w:tcPr>
            <w:tcW w:w="7668" w:type="dxa"/>
            <w:gridSpan w:val="5"/>
          </w:tcPr>
          <w:p w:rsidR="00375BDC" w:rsidRPr="00375BDC" w:rsidRDefault="00375BDC" w:rsidP="0098549F"/>
          <w:p w:rsidR="00375BDC" w:rsidRPr="00375BDC" w:rsidRDefault="00375BDC" w:rsidP="0098549F"/>
        </w:tc>
      </w:tr>
      <w:tr w:rsidR="00EA6EB4" w:rsidRPr="00375BDC" w:rsidTr="00EA6EB4">
        <w:tc>
          <w:tcPr>
            <w:tcW w:w="9576" w:type="dxa"/>
            <w:gridSpan w:val="6"/>
            <w:shd w:val="clear" w:color="auto" w:fill="CCFFCC"/>
            <w:vAlign w:val="center"/>
          </w:tcPr>
          <w:p w:rsidR="00EA6EB4" w:rsidRPr="00EA6EB4" w:rsidRDefault="00EA6EB4" w:rsidP="00EA6EB4">
            <w:pPr>
              <w:pStyle w:val="Normal1"/>
              <w:contextualSpacing w:val="0"/>
              <w:jc w:val="center"/>
              <w:rPr>
                <w:rFonts w:asciiTheme="minorHAnsi" w:eastAsia="Calibri" w:hAnsiTheme="minorHAnsi" w:cs="Calibri"/>
                <w:b/>
              </w:rPr>
            </w:pPr>
            <w:r w:rsidRPr="00375BDC">
              <w:rPr>
                <w:rFonts w:asciiTheme="minorHAnsi" w:eastAsia="Calibri" w:hAnsiTheme="minorHAnsi" w:cs="Calibri"/>
                <w:b/>
              </w:rPr>
              <w:t>State of CT Standards Emphasized in the Unit</w:t>
            </w:r>
          </w:p>
        </w:tc>
      </w:tr>
      <w:tr w:rsidR="00375BDC" w:rsidRPr="00375BDC">
        <w:tc>
          <w:tcPr>
            <w:tcW w:w="1908" w:type="dxa"/>
            <w:shd w:val="clear" w:color="auto" w:fill="F2F2F2" w:themeFill="background1" w:themeFillShade="F2"/>
            <w:vAlign w:val="center"/>
          </w:tcPr>
          <w:p w:rsidR="00375BDC" w:rsidRPr="00375BDC" w:rsidRDefault="00375BDC" w:rsidP="00080E5E">
            <w:pPr>
              <w:rPr>
                <w:b/>
              </w:rPr>
            </w:pPr>
            <w:r w:rsidRPr="00375BDC">
              <w:rPr>
                <w:b/>
              </w:rPr>
              <w:t>Cultures</w:t>
            </w:r>
          </w:p>
          <w:p w:rsidR="00375BDC" w:rsidRPr="00375BDC" w:rsidRDefault="00375BDC" w:rsidP="00080E5E">
            <w:r w:rsidRPr="00375BDC">
              <w:t>Sample Evidence</w:t>
            </w:r>
          </w:p>
        </w:tc>
        <w:tc>
          <w:tcPr>
            <w:tcW w:w="7668" w:type="dxa"/>
            <w:gridSpan w:val="5"/>
          </w:tcPr>
          <w:p w:rsidR="00375BDC" w:rsidRPr="00375BDC" w:rsidRDefault="00375BDC" w:rsidP="000563EB">
            <w:pPr>
              <w:spacing w:beforeLines="1" w:afterLines="1"/>
              <w:rPr>
                <w:rFonts w:cs="Times New Roman"/>
                <w:b/>
                <w:bCs/>
              </w:rPr>
            </w:pPr>
          </w:p>
          <w:p w:rsidR="00375BDC" w:rsidRPr="00375BDC" w:rsidRDefault="00375BDC" w:rsidP="008431F6">
            <w:pPr>
              <w:rPr>
                <w:rFonts w:eastAsia="Times New Roman" w:cs="Times New Roman"/>
              </w:rPr>
            </w:pPr>
            <w:r w:rsidRPr="00375BDC">
              <w:rPr>
                <w:rFonts w:eastAsia="Times New Roman" w:cs="Times New Roman"/>
                <w:b/>
              </w:rPr>
              <w:t>Product</w:t>
            </w:r>
            <w:r w:rsidRPr="00375BDC">
              <w:rPr>
                <w:rFonts w:eastAsia="Times New Roman" w:cs="Times New Roman"/>
              </w:rPr>
              <w:t xml:space="preserve">: typical foods </w:t>
            </w:r>
            <w:r w:rsidRPr="00375BDC">
              <w:rPr>
                <w:rFonts w:eastAsia="Times New Roman" w:cs="Times New Roman"/>
                <w:color w:val="0000FF"/>
              </w:rPr>
              <w:t>paella</w:t>
            </w:r>
          </w:p>
          <w:p w:rsidR="00375BDC" w:rsidRPr="00375BDC" w:rsidRDefault="00375BDC" w:rsidP="008431F6">
            <w:r w:rsidRPr="00375BDC">
              <w:rPr>
                <w:rFonts w:eastAsia="Times New Roman" w:cs="Times New Roman"/>
                <w:b/>
              </w:rPr>
              <w:t>Practice</w:t>
            </w:r>
            <w:r w:rsidRPr="00375BDC">
              <w:rPr>
                <w:rFonts w:eastAsia="Times New Roman" w:cs="Times New Roman"/>
              </w:rPr>
              <w:t xml:space="preserve">: common meal times or </w:t>
            </w:r>
            <w:r w:rsidRPr="00375BDC">
              <w:rPr>
                <w:rFonts w:eastAsia="Times New Roman" w:cs="Times New Roman"/>
                <w:color w:val="0000FF"/>
              </w:rPr>
              <w:t>using what is grown locally</w:t>
            </w:r>
          </w:p>
          <w:p w:rsidR="00375BDC" w:rsidRPr="00375BDC" w:rsidRDefault="00375BDC" w:rsidP="008431F6">
            <w:r w:rsidRPr="00375BDC">
              <w:rPr>
                <w:rFonts w:eastAsia="Times New Roman" w:cs="Times New Roman"/>
                <w:b/>
              </w:rPr>
              <w:t>Perspective</w:t>
            </w:r>
            <w:r w:rsidRPr="00375BDC">
              <w:rPr>
                <w:rFonts w:eastAsia="Times New Roman" w:cs="Times New Roman"/>
              </w:rPr>
              <w:t xml:space="preserve">: understanding the influence of geographical location on local cuisine   </w:t>
            </w:r>
            <w:r w:rsidRPr="00375BDC">
              <w:rPr>
                <w:rFonts w:eastAsia="Times New Roman" w:cs="Times New Roman"/>
                <w:color w:val="0000FF"/>
              </w:rPr>
              <w:t>maintaining traditions and regional influences</w:t>
            </w:r>
          </w:p>
          <w:p w:rsidR="00375BDC" w:rsidRPr="00375BDC" w:rsidRDefault="00375BDC" w:rsidP="008431F6"/>
          <w:p w:rsidR="00375BDC" w:rsidRPr="00375BDC" w:rsidRDefault="00375BDC" w:rsidP="008431F6">
            <w:pPr>
              <w:rPr>
                <w:color w:val="0000FF"/>
              </w:rPr>
            </w:pPr>
            <w:r w:rsidRPr="00375BDC">
              <w:rPr>
                <w:rFonts w:eastAsia="Times New Roman" w:cs="Times New Roman"/>
                <w:b/>
              </w:rPr>
              <w:t>Product</w:t>
            </w:r>
            <w:r w:rsidRPr="00375BDC">
              <w:rPr>
                <w:rFonts w:eastAsia="Times New Roman" w:cs="Times New Roman"/>
              </w:rPr>
              <w:t xml:space="preserve">: landmarks to see and places to visit on vacations to foreign countries  a specific landmark  </w:t>
            </w:r>
            <w:r w:rsidRPr="00375BDC">
              <w:rPr>
                <w:rFonts w:eastAsia="Times New Roman" w:cs="Times New Roman"/>
                <w:color w:val="0000FF"/>
              </w:rPr>
              <w:t>Notre Dame</w:t>
            </w:r>
          </w:p>
          <w:p w:rsidR="00375BDC" w:rsidRPr="00375BDC" w:rsidRDefault="00375BDC" w:rsidP="008431F6">
            <w:r w:rsidRPr="00375BDC">
              <w:rPr>
                <w:rFonts w:eastAsia="Times New Roman" w:cs="Times New Roman"/>
                <w:b/>
              </w:rPr>
              <w:t>Practice</w:t>
            </w:r>
            <w:r w:rsidRPr="00375BDC">
              <w:rPr>
                <w:rFonts w:eastAsia="Times New Roman" w:cs="Times New Roman"/>
              </w:rPr>
              <w:t xml:space="preserve">: vacation behaviors  </w:t>
            </w:r>
            <w:r w:rsidRPr="00375BDC">
              <w:rPr>
                <w:rFonts w:eastAsia="Times New Roman" w:cs="Times New Roman"/>
                <w:color w:val="0000FF"/>
              </w:rPr>
              <w:t>Church as pilgrimage site</w:t>
            </w:r>
          </w:p>
          <w:p w:rsidR="00375BDC" w:rsidRPr="00375BDC" w:rsidRDefault="00375BDC" w:rsidP="008431F6">
            <w:pPr>
              <w:widowControl w:val="0"/>
              <w:spacing w:after="200" w:line="276" w:lineRule="auto"/>
              <w:rPr>
                <w:rFonts w:eastAsia="Times New Roman" w:cs="Times New Roman"/>
                <w:color w:val="0000FF"/>
              </w:rPr>
            </w:pPr>
            <w:r w:rsidRPr="00375BDC">
              <w:rPr>
                <w:rFonts w:eastAsia="Times New Roman" w:cs="Times New Roman"/>
                <w:b/>
              </w:rPr>
              <w:t>Perspective</w:t>
            </w:r>
            <w:r w:rsidRPr="00375BDC">
              <w:rPr>
                <w:rFonts w:eastAsia="Times New Roman" w:cs="Times New Roman"/>
              </w:rPr>
              <w:t xml:space="preserve">: how landmarks are reflected in and by physical surroundings  </w:t>
            </w:r>
            <w:r w:rsidRPr="00375BDC">
              <w:rPr>
                <w:rFonts w:eastAsia="Times New Roman" w:cs="Times New Roman"/>
                <w:color w:val="0000FF"/>
              </w:rPr>
              <w:t>Church continues to be a place of community</w:t>
            </w:r>
          </w:p>
          <w:p w:rsidR="00375BDC" w:rsidRPr="00375BDC" w:rsidRDefault="00375BDC" w:rsidP="008431F6">
            <w:pPr>
              <w:widowControl w:val="0"/>
              <w:spacing w:after="200" w:line="276" w:lineRule="auto"/>
              <w:rPr>
                <w:rFonts w:eastAsia="Times New Roman" w:cs="Times New Roman"/>
                <w:color w:val="0000FF"/>
              </w:rPr>
            </w:pPr>
            <w:r w:rsidRPr="00375BDC">
              <w:rPr>
                <w:rFonts w:eastAsia="Times New Roman" w:cs="Times New Roman"/>
                <w:color w:val="0000FF"/>
              </w:rPr>
              <w:t>The 2 examples above are OK, but too generic. Once the implementaion guide is written, they would have to be made specific</w:t>
            </w:r>
          </w:p>
          <w:p w:rsidR="00375BDC" w:rsidRPr="00375BDC" w:rsidRDefault="00375BDC" w:rsidP="008431F6">
            <w:pPr>
              <w:widowControl w:val="0"/>
              <w:rPr>
                <w:rFonts w:eastAsia="Times New Roman" w:cs="Times New Roman"/>
                <w:color w:val="0000FF"/>
              </w:rPr>
            </w:pPr>
            <w:r w:rsidRPr="00375BDC">
              <w:rPr>
                <w:rFonts w:eastAsia="Times New Roman" w:cs="Times New Roman"/>
                <w:color w:val="0000FF"/>
              </w:rPr>
              <w:t>Product:  Vacation School Calendars by zones</w:t>
            </w:r>
          </w:p>
          <w:p w:rsidR="00375BDC" w:rsidRPr="00375BDC" w:rsidRDefault="00375BDC" w:rsidP="008431F6">
            <w:pPr>
              <w:widowControl w:val="0"/>
              <w:rPr>
                <w:rFonts w:eastAsia="Times New Roman" w:cs="Times New Roman"/>
                <w:color w:val="0000FF"/>
              </w:rPr>
            </w:pPr>
            <w:r w:rsidRPr="00375BDC">
              <w:rPr>
                <w:rFonts w:eastAsia="Times New Roman" w:cs="Times New Roman"/>
                <w:color w:val="0000FF"/>
              </w:rPr>
              <w:t>Practice: Staggered vacations so resorts are not overcrowded</w:t>
            </w:r>
          </w:p>
          <w:p w:rsidR="00375BDC" w:rsidRPr="00375BDC" w:rsidRDefault="00375BDC" w:rsidP="008431F6">
            <w:r w:rsidRPr="00375BDC">
              <w:rPr>
                <w:rFonts w:eastAsia="Times New Roman" w:cs="Times New Roman"/>
                <w:color w:val="0000FF"/>
              </w:rPr>
              <w:t>Perspective: Vacation should be relaxing; minimize stress of crowd</w:t>
            </w:r>
          </w:p>
        </w:tc>
      </w:tr>
      <w:tr w:rsidR="00375BDC" w:rsidRPr="00375BDC">
        <w:tc>
          <w:tcPr>
            <w:tcW w:w="9576" w:type="dxa"/>
            <w:gridSpan w:val="6"/>
            <w:shd w:val="clear" w:color="auto" w:fill="F2F2F2" w:themeFill="background1" w:themeFillShade="F2"/>
            <w:vAlign w:val="center"/>
          </w:tcPr>
          <w:p w:rsidR="00375BDC" w:rsidRPr="00375BDC" w:rsidRDefault="00375BDC" w:rsidP="000563EB">
            <w:pPr>
              <w:spacing w:beforeLines="1" w:afterLines="1"/>
              <w:rPr>
                <w:rFonts w:cs="Times New Roman"/>
                <w:b/>
                <w:bCs/>
              </w:rPr>
            </w:pPr>
          </w:p>
        </w:tc>
      </w:tr>
      <w:tr w:rsidR="00375BDC" w:rsidRPr="00375BDC">
        <w:trPr>
          <w:trHeight w:val="296"/>
        </w:trPr>
        <w:tc>
          <w:tcPr>
            <w:tcW w:w="1908" w:type="dxa"/>
            <w:vMerge w:val="restart"/>
            <w:shd w:val="clear" w:color="auto" w:fill="F2F2F2" w:themeFill="background1" w:themeFillShade="F2"/>
            <w:vAlign w:val="center"/>
          </w:tcPr>
          <w:p w:rsidR="00375BDC" w:rsidRPr="00375BDC" w:rsidRDefault="00375BDC" w:rsidP="00080E5E">
            <w:pPr>
              <w:rPr>
                <w:b/>
              </w:rPr>
            </w:pPr>
            <w:r w:rsidRPr="00375BDC">
              <w:rPr>
                <w:b/>
              </w:rPr>
              <w:t>Connections</w:t>
            </w:r>
          </w:p>
          <w:p w:rsidR="00375BDC" w:rsidRPr="00375BDC" w:rsidRDefault="00375BDC" w:rsidP="00080E5E">
            <w:r w:rsidRPr="00375BDC">
              <w:t>Sample Evidence</w:t>
            </w:r>
          </w:p>
        </w:tc>
        <w:tc>
          <w:tcPr>
            <w:tcW w:w="3789" w:type="dxa"/>
            <w:gridSpan w:val="3"/>
            <w:vAlign w:val="center"/>
          </w:tcPr>
          <w:p w:rsidR="00375BDC" w:rsidRPr="00375BDC" w:rsidRDefault="00375BDC" w:rsidP="00450874">
            <w:pPr>
              <w:jc w:val="center"/>
              <w:rPr>
                <w:b/>
              </w:rPr>
            </w:pPr>
            <w:r w:rsidRPr="00375BDC">
              <w:rPr>
                <w:b/>
              </w:rPr>
              <w:t>Making Connections</w:t>
            </w:r>
          </w:p>
        </w:tc>
        <w:tc>
          <w:tcPr>
            <w:tcW w:w="3879" w:type="dxa"/>
            <w:gridSpan w:val="2"/>
            <w:shd w:val="clear" w:color="auto" w:fill="auto"/>
            <w:vAlign w:val="center"/>
          </w:tcPr>
          <w:p w:rsidR="00375BDC" w:rsidRPr="00375BDC" w:rsidRDefault="00375BDC" w:rsidP="00450874">
            <w:pPr>
              <w:jc w:val="center"/>
              <w:rPr>
                <w:b/>
              </w:rPr>
            </w:pPr>
            <w:r w:rsidRPr="00375BDC">
              <w:rPr>
                <w:b/>
              </w:rPr>
              <w:t>Diverse Perspectives</w:t>
            </w:r>
          </w:p>
        </w:tc>
      </w:tr>
      <w:tr w:rsidR="00375BDC" w:rsidRPr="00375BDC">
        <w:trPr>
          <w:trHeight w:val="1370"/>
        </w:trPr>
        <w:tc>
          <w:tcPr>
            <w:tcW w:w="1908" w:type="dxa"/>
            <w:vMerge/>
            <w:tcBorders>
              <w:bottom w:val="single" w:sz="4" w:space="0" w:color="000000" w:themeColor="text1"/>
            </w:tcBorders>
            <w:shd w:val="clear" w:color="auto" w:fill="F2F2F2" w:themeFill="background1" w:themeFillShade="F2"/>
            <w:vAlign w:val="center"/>
          </w:tcPr>
          <w:p w:rsidR="00375BDC" w:rsidRPr="00375BDC" w:rsidRDefault="00375BDC" w:rsidP="00080E5E">
            <w:pPr>
              <w:rPr>
                <w:b/>
              </w:rPr>
            </w:pPr>
          </w:p>
        </w:tc>
        <w:tc>
          <w:tcPr>
            <w:tcW w:w="3789" w:type="dxa"/>
            <w:gridSpan w:val="3"/>
            <w:tcBorders>
              <w:bottom w:val="single" w:sz="4" w:space="0" w:color="000000" w:themeColor="text1"/>
            </w:tcBorders>
            <w:vAlign w:val="center"/>
          </w:tcPr>
          <w:p w:rsidR="00375BDC" w:rsidRPr="00375BDC" w:rsidRDefault="00375BDC">
            <w:r w:rsidRPr="00375BDC">
              <w:t>Language specific words commonly used when talking about travel and weather.</w:t>
            </w:r>
          </w:p>
          <w:p w:rsidR="00375BDC" w:rsidRPr="00375BDC" w:rsidRDefault="00375BDC"/>
          <w:p w:rsidR="00375BDC" w:rsidRPr="00375BDC" w:rsidRDefault="00375BDC">
            <w:pPr>
              <w:rPr>
                <w:color w:val="0000FF"/>
              </w:rPr>
            </w:pPr>
            <w:r w:rsidRPr="00375BDC">
              <w:rPr>
                <w:color w:val="0000FF"/>
              </w:rPr>
              <w:t>Bon voyage</w:t>
            </w:r>
          </w:p>
          <w:p w:rsidR="00375BDC" w:rsidRPr="00375BDC" w:rsidRDefault="00375BDC"/>
          <w:p w:rsidR="00375BDC" w:rsidRPr="00375BDC" w:rsidRDefault="00375BDC">
            <w:r w:rsidRPr="00375BDC">
              <w:t>Idiomatic expressions – raining cats and dogs</w:t>
            </w:r>
          </w:p>
          <w:p w:rsidR="00375BDC" w:rsidRPr="00375BDC" w:rsidRDefault="00375BDC"/>
          <w:p w:rsidR="00375BDC" w:rsidRPr="00375BDC" w:rsidRDefault="00375BDC"/>
          <w:p w:rsidR="00375BDC" w:rsidRPr="00375BDC" w:rsidRDefault="00375BDC">
            <w:pPr>
              <w:rPr>
                <w:strike/>
              </w:rPr>
            </w:pPr>
            <w:r w:rsidRPr="00375BDC">
              <w:rPr>
                <w:strike/>
              </w:rPr>
              <w:t>Understanding how  idiomatic expressions affect communication and reflect culture</w:t>
            </w:r>
          </w:p>
          <w:p w:rsidR="00375BDC" w:rsidRPr="00375BDC" w:rsidRDefault="00375BDC"/>
        </w:tc>
        <w:tc>
          <w:tcPr>
            <w:tcW w:w="3879" w:type="dxa"/>
            <w:gridSpan w:val="2"/>
            <w:tcBorders>
              <w:bottom w:val="single" w:sz="4" w:space="0" w:color="000000" w:themeColor="text1"/>
            </w:tcBorders>
            <w:shd w:val="clear" w:color="auto" w:fill="auto"/>
          </w:tcPr>
          <w:p w:rsidR="00375BDC" w:rsidRPr="00375BDC" w:rsidRDefault="00375BDC" w:rsidP="003B512A">
            <w:pPr>
              <w:rPr>
                <w:strike/>
              </w:rPr>
            </w:pPr>
            <w:r w:rsidRPr="00375BDC">
              <w:rPr>
                <w:strike/>
              </w:rPr>
              <w:t>Use new information and cultural awareness to recognize similarities and differences among cultures.</w:t>
            </w:r>
          </w:p>
          <w:p w:rsidR="00375BDC" w:rsidRPr="00375BDC" w:rsidRDefault="00375BDC" w:rsidP="003B512A"/>
          <w:p w:rsidR="00375BDC" w:rsidRPr="00375BDC" w:rsidRDefault="00375BDC" w:rsidP="003B512A">
            <w:r w:rsidRPr="00375BDC">
              <w:t>Vacation destinations.</w:t>
            </w:r>
          </w:p>
          <w:p w:rsidR="00375BDC" w:rsidRPr="00375BDC" w:rsidRDefault="00375BDC" w:rsidP="003B512A">
            <w:r w:rsidRPr="00375BDC">
              <w:t>Local landmarks.</w:t>
            </w:r>
          </w:p>
          <w:p w:rsidR="00375BDC" w:rsidRPr="00375BDC" w:rsidRDefault="00375BDC" w:rsidP="003B512A">
            <w:pPr>
              <w:rPr>
                <w:color w:val="0000FF"/>
              </w:rPr>
            </w:pPr>
            <w:r w:rsidRPr="00375BDC">
              <w:rPr>
                <w:color w:val="0000FF"/>
              </w:rPr>
              <w:t>Vacation Schedules</w:t>
            </w:r>
          </w:p>
          <w:p w:rsidR="00375BDC" w:rsidRPr="00375BDC" w:rsidRDefault="00375BDC" w:rsidP="003B512A"/>
          <w:p w:rsidR="00375BDC" w:rsidRPr="00375BDC" w:rsidRDefault="00375BDC" w:rsidP="003B512A"/>
        </w:tc>
      </w:tr>
      <w:tr w:rsidR="00375BDC" w:rsidRPr="00375BDC">
        <w:trPr>
          <w:trHeight w:val="140"/>
        </w:trPr>
        <w:tc>
          <w:tcPr>
            <w:tcW w:w="1908" w:type="dxa"/>
            <w:vMerge w:val="restart"/>
            <w:shd w:val="clear" w:color="auto" w:fill="F2F2F2" w:themeFill="background1" w:themeFillShade="F2"/>
            <w:vAlign w:val="center"/>
          </w:tcPr>
          <w:p w:rsidR="00375BDC" w:rsidRPr="00375BDC" w:rsidRDefault="00375BDC" w:rsidP="00080E5E">
            <w:pPr>
              <w:rPr>
                <w:b/>
              </w:rPr>
            </w:pPr>
            <w:r w:rsidRPr="00375BDC">
              <w:rPr>
                <w:b/>
              </w:rPr>
              <w:t xml:space="preserve">Comparisons </w:t>
            </w:r>
          </w:p>
          <w:p w:rsidR="00375BDC" w:rsidRPr="00375BDC" w:rsidRDefault="00375BDC" w:rsidP="00080E5E">
            <w:pPr>
              <w:rPr>
                <w:b/>
              </w:rPr>
            </w:pPr>
            <w:r w:rsidRPr="00375BDC">
              <w:t>Sample Evidence</w:t>
            </w:r>
          </w:p>
        </w:tc>
        <w:tc>
          <w:tcPr>
            <w:tcW w:w="3789" w:type="dxa"/>
            <w:gridSpan w:val="3"/>
          </w:tcPr>
          <w:p w:rsidR="00375BDC" w:rsidRPr="00375BDC" w:rsidRDefault="00375BDC" w:rsidP="00080E5E">
            <w:pPr>
              <w:jc w:val="center"/>
              <w:rPr>
                <w:b/>
              </w:rPr>
            </w:pPr>
            <w:r w:rsidRPr="00375BDC">
              <w:rPr>
                <w:b/>
              </w:rPr>
              <w:t>Language Comparisons</w:t>
            </w:r>
          </w:p>
        </w:tc>
        <w:tc>
          <w:tcPr>
            <w:tcW w:w="3879" w:type="dxa"/>
            <w:gridSpan w:val="2"/>
            <w:shd w:val="clear" w:color="auto" w:fill="auto"/>
          </w:tcPr>
          <w:p w:rsidR="00375BDC" w:rsidRPr="00375BDC" w:rsidRDefault="00375BDC" w:rsidP="00080E5E">
            <w:pPr>
              <w:jc w:val="center"/>
              <w:rPr>
                <w:b/>
              </w:rPr>
            </w:pPr>
            <w:r w:rsidRPr="00375BDC">
              <w:rPr>
                <w:b/>
              </w:rPr>
              <w:t>Cultural Comparisons</w:t>
            </w:r>
          </w:p>
        </w:tc>
      </w:tr>
      <w:tr w:rsidR="00375BDC" w:rsidRPr="00375BDC">
        <w:trPr>
          <w:trHeight w:val="140"/>
        </w:trPr>
        <w:tc>
          <w:tcPr>
            <w:tcW w:w="1908" w:type="dxa"/>
            <w:vMerge/>
            <w:shd w:val="clear" w:color="auto" w:fill="F2F2F2" w:themeFill="background1" w:themeFillShade="F2"/>
            <w:vAlign w:val="center"/>
          </w:tcPr>
          <w:p w:rsidR="00375BDC" w:rsidRPr="00375BDC" w:rsidRDefault="00375BDC" w:rsidP="00080E5E">
            <w:pPr>
              <w:rPr>
                <w:b/>
              </w:rPr>
            </w:pPr>
          </w:p>
        </w:tc>
        <w:tc>
          <w:tcPr>
            <w:tcW w:w="3789" w:type="dxa"/>
            <w:gridSpan w:val="3"/>
            <w:vAlign w:val="center"/>
          </w:tcPr>
          <w:p w:rsidR="00375BDC" w:rsidRPr="00375BDC" w:rsidRDefault="00375BDC" w:rsidP="00080E5E"/>
          <w:p w:rsidR="00375BDC" w:rsidRPr="00375BDC" w:rsidRDefault="00375BDC" w:rsidP="00080E5E"/>
          <w:p w:rsidR="00375BDC" w:rsidRPr="00375BDC" w:rsidRDefault="00375BDC" w:rsidP="00080E5E"/>
        </w:tc>
        <w:tc>
          <w:tcPr>
            <w:tcW w:w="3879" w:type="dxa"/>
            <w:gridSpan w:val="2"/>
            <w:shd w:val="clear" w:color="auto" w:fill="auto"/>
            <w:vAlign w:val="center"/>
          </w:tcPr>
          <w:p w:rsidR="00375BDC" w:rsidRPr="00375BDC" w:rsidRDefault="00375BDC" w:rsidP="000563EB">
            <w:pPr>
              <w:spacing w:beforeLines="1" w:afterLines="1"/>
              <w:rPr>
                <w:rFonts w:cs="Times New Roman"/>
                <w:szCs w:val="20"/>
              </w:rPr>
            </w:pPr>
          </w:p>
        </w:tc>
      </w:tr>
      <w:tr w:rsidR="00375BDC" w:rsidRPr="00375BDC">
        <w:trPr>
          <w:trHeight w:val="140"/>
        </w:trPr>
        <w:tc>
          <w:tcPr>
            <w:tcW w:w="1908" w:type="dxa"/>
            <w:vMerge w:val="restart"/>
            <w:shd w:val="clear" w:color="auto" w:fill="F2F2F2" w:themeFill="background1" w:themeFillShade="F2"/>
            <w:vAlign w:val="center"/>
          </w:tcPr>
          <w:p w:rsidR="00375BDC" w:rsidRPr="00375BDC" w:rsidRDefault="00375BDC" w:rsidP="00080E5E">
            <w:pPr>
              <w:rPr>
                <w:b/>
              </w:rPr>
            </w:pPr>
            <w:r w:rsidRPr="00375BDC">
              <w:rPr>
                <w:b/>
              </w:rPr>
              <w:t>Connections</w:t>
            </w:r>
          </w:p>
          <w:p w:rsidR="00375BDC" w:rsidRPr="00375BDC" w:rsidRDefault="00375BDC" w:rsidP="00080E5E">
            <w:pPr>
              <w:rPr>
                <w:b/>
              </w:rPr>
            </w:pPr>
            <w:r w:rsidRPr="00375BDC">
              <w:t>Sample Evidence</w:t>
            </w:r>
          </w:p>
        </w:tc>
        <w:tc>
          <w:tcPr>
            <w:tcW w:w="3789" w:type="dxa"/>
            <w:gridSpan w:val="3"/>
          </w:tcPr>
          <w:p w:rsidR="00375BDC" w:rsidRPr="00375BDC" w:rsidRDefault="00375BDC" w:rsidP="00080E5E">
            <w:pPr>
              <w:jc w:val="center"/>
              <w:rPr>
                <w:b/>
              </w:rPr>
            </w:pPr>
            <w:r w:rsidRPr="00375BDC">
              <w:rPr>
                <w:b/>
              </w:rPr>
              <w:t>School and Global Communities</w:t>
            </w:r>
          </w:p>
        </w:tc>
        <w:tc>
          <w:tcPr>
            <w:tcW w:w="3879" w:type="dxa"/>
            <w:gridSpan w:val="2"/>
            <w:shd w:val="clear" w:color="auto" w:fill="auto"/>
          </w:tcPr>
          <w:p w:rsidR="00375BDC" w:rsidRPr="00375BDC" w:rsidRDefault="00375BDC" w:rsidP="00080E5E">
            <w:pPr>
              <w:jc w:val="center"/>
              <w:rPr>
                <w:b/>
              </w:rPr>
            </w:pPr>
            <w:r w:rsidRPr="00375BDC">
              <w:rPr>
                <w:b/>
              </w:rPr>
              <w:t>Lifelong Learning</w:t>
            </w:r>
          </w:p>
        </w:tc>
      </w:tr>
      <w:tr w:rsidR="00375BDC" w:rsidRPr="00375BDC">
        <w:trPr>
          <w:trHeight w:val="140"/>
        </w:trPr>
        <w:tc>
          <w:tcPr>
            <w:tcW w:w="1908" w:type="dxa"/>
            <w:vMerge/>
            <w:shd w:val="clear" w:color="auto" w:fill="F2F2F2" w:themeFill="background1" w:themeFillShade="F2"/>
            <w:vAlign w:val="center"/>
          </w:tcPr>
          <w:p w:rsidR="00375BDC" w:rsidRPr="00375BDC" w:rsidRDefault="00375BDC" w:rsidP="00080E5E">
            <w:pPr>
              <w:rPr>
                <w:b/>
              </w:rPr>
            </w:pPr>
          </w:p>
        </w:tc>
        <w:tc>
          <w:tcPr>
            <w:tcW w:w="3789" w:type="dxa"/>
            <w:gridSpan w:val="3"/>
            <w:vAlign w:val="center"/>
          </w:tcPr>
          <w:p w:rsidR="00375BDC" w:rsidRPr="00375BDC" w:rsidRDefault="00375BDC" w:rsidP="000563EB">
            <w:pPr>
              <w:spacing w:beforeLines="1" w:afterLines="1"/>
              <w:rPr>
                <w:rFonts w:cs="Times New Roman"/>
                <w:szCs w:val="20"/>
              </w:rPr>
            </w:pPr>
          </w:p>
          <w:p w:rsidR="00375BDC" w:rsidRPr="00375BDC" w:rsidRDefault="00375BDC" w:rsidP="000563EB">
            <w:pPr>
              <w:spacing w:beforeLines="1" w:afterLines="1"/>
              <w:rPr>
                <w:rFonts w:cs="Times New Roman"/>
                <w:szCs w:val="20"/>
              </w:rPr>
            </w:pPr>
          </w:p>
          <w:p w:rsidR="00375BDC" w:rsidRPr="00375BDC" w:rsidRDefault="00375BDC" w:rsidP="000563EB">
            <w:pPr>
              <w:spacing w:beforeLines="1" w:afterLines="1"/>
              <w:rPr>
                <w:rFonts w:cs="Times New Roman"/>
                <w:szCs w:val="20"/>
              </w:rPr>
            </w:pPr>
          </w:p>
        </w:tc>
        <w:tc>
          <w:tcPr>
            <w:tcW w:w="3879" w:type="dxa"/>
            <w:gridSpan w:val="2"/>
            <w:shd w:val="clear" w:color="auto" w:fill="auto"/>
            <w:vAlign w:val="center"/>
          </w:tcPr>
          <w:p w:rsidR="00375BDC" w:rsidRPr="00375BDC" w:rsidRDefault="00375BDC" w:rsidP="000563EB">
            <w:pPr>
              <w:spacing w:beforeLines="1" w:afterLines="1"/>
              <w:rPr>
                <w:rFonts w:cs="Times New Roman"/>
                <w:szCs w:val="20"/>
              </w:rPr>
            </w:pPr>
          </w:p>
        </w:tc>
      </w:tr>
      <w:tr w:rsidR="00375BDC" w:rsidRPr="00375BDC">
        <w:trPr>
          <w:trHeight w:val="432"/>
        </w:trPr>
        <w:tc>
          <w:tcPr>
            <w:tcW w:w="9576" w:type="dxa"/>
            <w:gridSpan w:val="6"/>
            <w:shd w:val="clear" w:color="auto" w:fill="CCFFCC"/>
            <w:vAlign w:val="center"/>
          </w:tcPr>
          <w:p w:rsidR="00375BDC" w:rsidRPr="00375BDC" w:rsidRDefault="00375BDC" w:rsidP="003C52FA">
            <w:pPr>
              <w:jc w:val="center"/>
              <w:rPr>
                <w:b/>
              </w:rPr>
            </w:pPr>
            <w:r w:rsidRPr="00375BDC">
              <w:rPr>
                <w:b/>
              </w:rPr>
              <w:t>Lesson Planning Components</w:t>
            </w:r>
          </w:p>
        </w:tc>
      </w:tr>
      <w:tr w:rsidR="00375BDC" w:rsidRPr="00375BDC">
        <w:tc>
          <w:tcPr>
            <w:tcW w:w="3192" w:type="dxa"/>
            <w:gridSpan w:val="2"/>
            <w:shd w:val="clear" w:color="auto" w:fill="F2F2F2" w:themeFill="background1" w:themeFillShade="F2"/>
            <w:vAlign w:val="center"/>
          </w:tcPr>
          <w:p w:rsidR="00375BDC" w:rsidRPr="00375BDC" w:rsidRDefault="00375BDC" w:rsidP="003C52FA">
            <w:pPr>
              <w:jc w:val="center"/>
              <w:rPr>
                <w:b/>
              </w:rPr>
            </w:pPr>
            <w:r w:rsidRPr="00375BDC">
              <w:rPr>
                <w:b/>
              </w:rPr>
              <w:t>Language Functions</w:t>
            </w:r>
          </w:p>
        </w:tc>
        <w:tc>
          <w:tcPr>
            <w:tcW w:w="3192" w:type="dxa"/>
            <w:gridSpan w:val="3"/>
            <w:shd w:val="clear" w:color="auto" w:fill="F2F2F2" w:themeFill="background1" w:themeFillShade="F2"/>
            <w:vAlign w:val="center"/>
          </w:tcPr>
          <w:p w:rsidR="00375BDC" w:rsidRPr="00375BDC" w:rsidRDefault="00375BDC" w:rsidP="003C52FA">
            <w:pPr>
              <w:jc w:val="center"/>
              <w:rPr>
                <w:b/>
              </w:rPr>
            </w:pPr>
            <w:r w:rsidRPr="00375BDC">
              <w:rPr>
                <w:b/>
              </w:rPr>
              <w:t>Related Structures/Patterns</w:t>
            </w:r>
          </w:p>
        </w:tc>
        <w:tc>
          <w:tcPr>
            <w:tcW w:w="3192" w:type="dxa"/>
            <w:shd w:val="clear" w:color="auto" w:fill="F2F2F2" w:themeFill="background1" w:themeFillShade="F2"/>
            <w:vAlign w:val="center"/>
          </w:tcPr>
          <w:p w:rsidR="00375BDC" w:rsidRPr="00375BDC" w:rsidRDefault="00375BDC" w:rsidP="003C52FA">
            <w:pPr>
              <w:jc w:val="center"/>
              <w:rPr>
                <w:b/>
              </w:rPr>
            </w:pPr>
            <w:r w:rsidRPr="00375BDC">
              <w:rPr>
                <w:b/>
              </w:rPr>
              <w:t>Vocabulary Expansion</w:t>
            </w:r>
          </w:p>
        </w:tc>
      </w:tr>
      <w:tr w:rsidR="00375BDC" w:rsidRPr="00375BDC">
        <w:trPr>
          <w:trHeight w:val="288"/>
        </w:trPr>
        <w:tc>
          <w:tcPr>
            <w:tcW w:w="3192" w:type="dxa"/>
            <w:gridSpan w:val="2"/>
            <w:vAlign w:val="center"/>
          </w:tcPr>
          <w:p w:rsidR="00375BDC" w:rsidRPr="00375BDC" w:rsidRDefault="00375BDC">
            <w:r w:rsidRPr="00375BDC">
              <w:rPr>
                <w:b/>
              </w:rPr>
              <w:t>Identify</w:t>
            </w:r>
            <w:r w:rsidRPr="00375BDC">
              <w:t xml:space="preserve"> vacation destinations.</w:t>
            </w:r>
          </w:p>
        </w:tc>
        <w:tc>
          <w:tcPr>
            <w:tcW w:w="3192" w:type="dxa"/>
            <w:gridSpan w:val="3"/>
            <w:vAlign w:val="center"/>
          </w:tcPr>
          <w:p w:rsidR="00375BDC" w:rsidRPr="00375BDC" w:rsidRDefault="00375BDC" w:rsidP="00CE5E4C"/>
        </w:tc>
        <w:tc>
          <w:tcPr>
            <w:tcW w:w="3192" w:type="dxa"/>
            <w:vMerge w:val="restart"/>
            <w:vAlign w:val="center"/>
          </w:tcPr>
          <w:p w:rsidR="00375BDC" w:rsidRPr="00375BDC" w:rsidRDefault="00375BDC" w:rsidP="00CE5E4C">
            <w:pPr>
              <w:rPr>
                <w:b/>
              </w:rPr>
            </w:pPr>
            <w:r w:rsidRPr="00375BDC">
              <w:rPr>
                <w:b/>
              </w:rPr>
              <w:t>Tier 1</w:t>
            </w:r>
          </w:p>
          <w:p w:rsidR="00375BDC" w:rsidRPr="00375BDC" w:rsidRDefault="00375BDC" w:rsidP="00CE5E4C"/>
          <w:p w:rsidR="00375BDC" w:rsidRPr="00375BDC" w:rsidRDefault="00375BDC" w:rsidP="00CE5E4C"/>
          <w:p w:rsidR="00375BDC" w:rsidRPr="00375BDC" w:rsidRDefault="00375BDC" w:rsidP="00CE5E4C">
            <w:pPr>
              <w:rPr>
                <w:b/>
              </w:rPr>
            </w:pPr>
            <w:r w:rsidRPr="00375BDC">
              <w:rPr>
                <w:b/>
              </w:rPr>
              <w:t>Tier 2</w:t>
            </w:r>
          </w:p>
          <w:p w:rsidR="00375BDC" w:rsidRPr="00375BDC" w:rsidRDefault="00375BDC" w:rsidP="00CE5E4C"/>
        </w:tc>
      </w:tr>
      <w:tr w:rsidR="00375BDC" w:rsidRPr="00375BDC">
        <w:trPr>
          <w:trHeight w:val="288"/>
        </w:trPr>
        <w:tc>
          <w:tcPr>
            <w:tcW w:w="3192" w:type="dxa"/>
            <w:gridSpan w:val="2"/>
            <w:vAlign w:val="center"/>
          </w:tcPr>
          <w:p w:rsidR="00375BDC" w:rsidRPr="00375BDC" w:rsidRDefault="00375BDC">
            <w:r w:rsidRPr="00375BDC">
              <w:rPr>
                <w:b/>
              </w:rPr>
              <w:t>Describe</w:t>
            </w:r>
            <w:r w:rsidRPr="00375BDC">
              <w:t xml:space="preserve"> weather.</w:t>
            </w:r>
          </w:p>
        </w:tc>
        <w:tc>
          <w:tcPr>
            <w:tcW w:w="3192" w:type="dxa"/>
            <w:gridSpan w:val="3"/>
            <w:vAlign w:val="center"/>
          </w:tcPr>
          <w:p w:rsidR="00375BDC" w:rsidRPr="00375BDC" w:rsidRDefault="00375BDC" w:rsidP="00CE5E4C"/>
        </w:tc>
        <w:tc>
          <w:tcPr>
            <w:tcW w:w="3192" w:type="dxa"/>
            <w:vMerge/>
          </w:tcPr>
          <w:p w:rsidR="00375BDC" w:rsidRPr="00375BDC" w:rsidRDefault="00375BDC"/>
        </w:tc>
      </w:tr>
      <w:tr w:rsidR="00375BDC" w:rsidRPr="00375BDC">
        <w:trPr>
          <w:trHeight w:val="288"/>
        </w:trPr>
        <w:tc>
          <w:tcPr>
            <w:tcW w:w="3192" w:type="dxa"/>
            <w:gridSpan w:val="2"/>
            <w:vAlign w:val="center"/>
          </w:tcPr>
          <w:p w:rsidR="00375BDC" w:rsidRPr="00375BDC" w:rsidRDefault="00375BDC">
            <w:r w:rsidRPr="00375BDC">
              <w:rPr>
                <w:b/>
              </w:rPr>
              <w:t>Express</w:t>
            </w:r>
            <w:r w:rsidRPr="00375BDC">
              <w:t xml:space="preserve"> preferences about which location to plan a vacation.</w:t>
            </w:r>
          </w:p>
        </w:tc>
        <w:tc>
          <w:tcPr>
            <w:tcW w:w="3192" w:type="dxa"/>
            <w:gridSpan w:val="3"/>
            <w:vAlign w:val="center"/>
          </w:tcPr>
          <w:p w:rsidR="00375BDC" w:rsidRPr="00375BDC" w:rsidRDefault="00375BDC" w:rsidP="00CE5E4C"/>
        </w:tc>
        <w:tc>
          <w:tcPr>
            <w:tcW w:w="3192" w:type="dxa"/>
            <w:vMerge/>
          </w:tcPr>
          <w:p w:rsidR="00375BDC" w:rsidRPr="00375BDC" w:rsidRDefault="00375BDC"/>
        </w:tc>
      </w:tr>
      <w:tr w:rsidR="00375BDC" w:rsidRPr="00375BDC">
        <w:trPr>
          <w:trHeight w:val="288"/>
        </w:trPr>
        <w:tc>
          <w:tcPr>
            <w:tcW w:w="3192" w:type="dxa"/>
            <w:gridSpan w:val="2"/>
            <w:vAlign w:val="center"/>
          </w:tcPr>
          <w:p w:rsidR="00375BDC" w:rsidRPr="00375BDC" w:rsidRDefault="00375BDC" w:rsidP="008431F6">
            <w:r w:rsidRPr="00375BDC">
              <w:rPr>
                <w:b/>
              </w:rPr>
              <w:t>Make</w:t>
            </w:r>
            <w:r w:rsidRPr="00375BDC">
              <w:t xml:space="preserve"> comparisons between popular Fairfield vacation destinations and that of the target language country.</w:t>
            </w:r>
          </w:p>
        </w:tc>
        <w:tc>
          <w:tcPr>
            <w:tcW w:w="3192" w:type="dxa"/>
            <w:gridSpan w:val="3"/>
            <w:vAlign w:val="center"/>
          </w:tcPr>
          <w:p w:rsidR="00375BDC" w:rsidRPr="00375BDC" w:rsidRDefault="00375BDC" w:rsidP="00CE5E4C"/>
        </w:tc>
        <w:tc>
          <w:tcPr>
            <w:tcW w:w="3192" w:type="dxa"/>
            <w:vMerge/>
          </w:tcPr>
          <w:p w:rsidR="00375BDC" w:rsidRPr="00375BDC" w:rsidRDefault="00375BDC"/>
        </w:tc>
      </w:tr>
      <w:tr w:rsidR="00375BDC" w:rsidRPr="00375BDC">
        <w:trPr>
          <w:trHeight w:val="288"/>
        </w:trPr>
        <w:tc>
          <w:tcPr>
            <w:tcW w:w="3192" w:type="dxa"/>
            <w:gridSpan w:val="2"/>
            <w:vAlign w:val="center"/>
          </w:tcPr>
          <w:p w:rsidR="00375BDC" w:rsidRPr="00375BDC" w:rsidRDefault="00375BDC">
            <w:pPr>
              <w:rPr>
                <w:color w:val="0000FF"/>
              </w:rPr>
            </w:pPr>
            <w:r w:rsidRPr="00375BDC">
              <w:rPr>
                <w:color w:val="0000FF"/>
              </w:rPr>
              <w:t xml:space="preserve">Be sure to use one line per function as you finish this section. That allows the grammar to be aligned to the function. </w:t>
            </w:r>
          </w:p>
        </w:tc>
        <w:tc>
          <w:tcPr>
            <w:tcW w:w="3192" w:type="dxa"/>
            <w:gridSpan w:val="3"/>
            <w:vAlign w:val="center"/>
          </w:tcPr>
          <w:p w:rsidR="00375BDC" w:rsidRPr="00375BDC" w:rsidRDefault="00375BDC" w:rsidP="00CE5E4C"/>
        </w:tc>
        <w:tc>
          <w:tcPr>
            <w:tcW w:w="3192" w:type="dxa"/>
            <w:vMerge/>
          </w:tcPr>
          <w:p w:rsidR="00375BDC" w:rsidRPr="00375BDC" w:rsidRDefault="00375BDC"/>
        </w:tc>
      </w:tr>
      <w:tr w:rsidR="00375BDC" w:rsidRPr="00375BDC">
        <w:trPr>
          <w:trHeight w:val="432"/>
        </w:trPr>
        <w:tc>
          <w:tcPr>
            <w:tcW w:w="4788" w:type="dxa"/>
            <w:gridSpan w:val="3"/>
            <w:shd w:val="clear" w:color="auto" w:fill="F2F2F2" w:themeFill="background1" w:themeFillShade="F2"/>
            <w:vAlign w:val="center"/>
          </w:tcPr>
          <w:p w:rsidR="00375BDC" w:rsidRPr="00375BDC" w:rsidRDefault="00375BDC" w:rsidP="00CE5E4C">
            <w:pPr>
              <w:jc w:val="center"/>
              <w:rPr>
                <w:b/>
              </w:rPr>
            </w:pPr>
            <w:r w:rsidRPr="00375BDC">
              <w:rPr>
                <w:b/>
              </w:rPr>
              <w:t>Resources</w:t>
            </w:r>
          </w:p>
        </w:tc>
        <w:tc>
          <w:tcPr>
            <w:tcW w:w="4788" w:type="dxa"/>
            <w:gridSpan w:val="3"/>
            <w:shd w:val="clear" w:color="auto" w:fill="F2F2F2" w:themeFill="background1" w:themeFillShade="F2"/>
            <w:vAlign w:val="center"/>
          </w:tcPr>
          <w:p w:rsidR="00375BDC" w:rsidRPr="00375BDC" w:rsidRDefault="00375BDC" w:rsidP="00CE5E4C">
            <w:pPr>
              <w:jc w:val="center"/>
              <w:rPr>
                <w:b/>
              </w:rPr>
            </w:pPr>
            <w:r w:rsidRPr="00375BDC">
              <w:rPr>
                <w:b/>
              </w:rPr>
              <w:t>Technology Integration</w:t>
            </w:r>
          </w:p>
        </w:tc>
      </w:tr>
      <w:tr w:rsidR="00375BDC" w:rsidRPr="00375BDC">
        <w:tc>
          <w:tcPr>
            <w:tcW w:w="4788" w:type="dxa"/>
            <w:gridSpan w:val="3"/>
          </w:tcPr>
          <w:p w:rsidR="00375BDC" w:rsidRPr="00375BDC" w:rsidRDefault="00375BDC"/>
        </w:tc>
        <w:tc>
          <w:tcPr>
            <w:tcW w:w="4788" w:type="dxa"/>
            <w:gridSpan w:val="3"/>
          </w:tcPr>
          <w:p w:rsidR="00375BDC" w:rsidRPr="00375BDC" w:rsidRDefault="00375BDC" w:rsidP="00CB0079">
            <w:pPr>
              <w:pStyle w:val="NormalWeb"/>
              <w:spacing w:before="2" w:after="2"/>
              <w:rPr>
                <w:rFonts w:asciiTheme="minorHAnsi" w:hAnsiTheme="minorHAnsi"/>
                <w:b/>
                <w:bCs/>
                <w:color w:val="0000FF"/>
                <w:sz w:val="24"/>
                <w:szCs w:val="24"/>
              </w:rPr>
            </w:pPr>
          </w:p>
          <w:p w:rsidR="00375BDC" w:rsidRPr="00375BDC" w:rsidRDefault="00375BDC" w:rsidP="00CB0079">
            <w:pPr>
              <w:pStyle w:val="NormalWeb"/>
              <w:spacing w:before="2" w:after="2"/>
              <w:rPr>
                <w:rFonts w:asciiTheme="minorHAnsi" w:hAnsiTheme="minorHAnsi"/>
                <w:b/>
                <w:bCs/>
                <w:color w:val="0000FF"/>
                <w:sz w:val="24"/>
                <w:szCs w:val="24"/>
              </w:rPr>
            </w:pPr>
          </w:p>
          <w:p w:rsidR="00375BDC" w:rsidRPr="00375BDC" w:rsidRDefault="00375BDC" w:rsidP="00CB0079">
            <w:pPr>
              <w:pStyle w:val="NormalWeb"/>
              <w:spacing w:before="2" w:after="2"/>
              <w:rPr>
                <w:rFonts w:asciiTheme="minorHAnsi" w:hAnsiTheme="minorHAnsi"/>
                <w:b/>
                <w:bCs/>
                <w:color w:val="0000FF"/>
                <w:sz w:val="24"/>
                <w:szCs w:val="24"/>
              </w:rPr>
            </w:pPr>
          </w:p>
          <w:p w:rsidR="00375BDC" w:rsidRPr="00375BDC" w:rsidRDefault="00375BDC" w:rsidP="00CB0079">
            <w:pPr>
              <w:pStyle w:val="NormalWeb"/>
              <w:spacing w:before="2" w:after="2"/>
              <w:rPr>
                <w:rFonts w:asciiTheme="minorHAnsi" w:hAnsiTheme="minorHAnsi"/>
                <w:sz w:val="24"/>
              </w:rPr>
            </w:pPr>
          </w:p>
        </w:tc>
      </w:tr>
    </w:tbl>
    <w:p w:rsidR="008431F6" w:rsidRDefault="008431F6"/>
    <w:p w:rsidR="008431F6" w:rsidRDefault="008431F6" w:rsidP="008431F6">
      <w:pPr>
        <w:rPr>
          <w:rFonts w:asciiTheme="majorHAnsi" w:hAnsiTheme="majorHAnsi"/>
        </w:rPr>
      </w:pPr>
      <w:r w:rsidRPr="003B512A">
        <w:rPr>
          <w:rFonts w:asciiTheme="majorHAnsi" w:hAnsiTheme="majorHAnsi"/>
          <w:color w:val="0000FF"/>
        </w:rPr>
        <w:t>I am reading the following as activities and I’m not sure where the numbering system comes from</w:t>
      </w:r>
      <w:r>
        <w:rPr>
          <w:rFonts w:asciiTheme="majorHAnsi" w:hAnsiTheme="majorHAnsi"/>
        </w:rPr>
        <w:t xml:space="preserve">. </w:t>
      </w:r>
    </w:p>
    <w:p w:rsidR="008431F6" w:rsidRDefault="008431F6" w:rsidP="008431F6">
      <w:pPr>
        <w:rPr>
          <w:rFonts w:asciiTheme="majorHAnsi" w:hAnsiTheme="majorHAnsi"/>
        </w:rPr>
      </w:pPr>
    </w:p>
    <w:p w:rsidR="008431F6" w:rsidRPr="00DC21DD" w:rsidRDefault="008431F6" w:rsidP="008431F6">
      <w:pPr>
        <w:rPr>
          <w:rFonts w:asciiTheme="majorHAnsi" w:hAnsiTheme="majorHAnsi"/>
        </w:rPr>
      </w:pPr>
      <w:r w:rsidRPr="00DC21DD">
        <w:rPr>
          <w:rFonts w:asciiTheme="majorHAnsi" w:hAnsiTheme="majorHAnsi"/>
        </w:rPr>
        <w:t>6.5-6.  Read and interpret authentic, fairly current schedules (e.g., TV, music, train, plane, bus, etc.)</w:t>
      </w:r>
      <w:r>
        <w:rPr>
          <w:rFonts w:asciiTheme="majorHAnsi" w:hAnsiTheme="majorHAnsi"/>
        </w:rPr>
        <w:t xml:space="preserve">  </w:t>
      </w:r>
      <w:r w:rsidRPr="003B512A">
        <w:rPr>
          <w:rFonts w:asciiTheme="majorHAnsi" w:hAnsiTheme="majorHAnsi"/>
          <w:color w:val="0000FF"/>
        </w:rPr>
        <w:t xml:space="preserve">I think this is part of making plans in Unit 3. </w:t>
      </w:r>
    </w:p>
    <w:p w:rsidR="008431F6" w:rsidRPr="00DC21DD" w:rsidRDefault="008431F6" w:rsidP="008431F6">
      <w:pPr>
        <w:rPr>
          <w:rFonts w:asciiTheme="majorHAnsi" w:hAnsiTheme="majorHAnsi"/>
        </w:rPr>
      </w:pPr>
    </w:p>
    <w:p w:rsidR="008431F6" w:rsidRDefault="008431F6" w:rsidP="008431F6">
      <w:r w:rsidRPr="00DC21DD">
        <w:rPr>
          <w:rFonts w:asciiTheme="majorHAnsi" w:hAnsiTheme="majorHAnsi"/>
        </w:rPr>
        <w:t>6.5-6.  Use the Internet to access current events in target language from target cultures.</w:t>
      </w:r>
    </w:p>
    <w:p w:rsidR="00793C73" w:rsidRDefault="00793C73"/>
    <w:sectPr w:rsidR="00793C73" w:rsidSect="00793C73">
      <w:headerReference w:type="default" r:id="rId5"/>
      <w:footerReference w:type="even" r:id="rId6"/>
      <w:footerReference w:type="default" r:id="rId7"/>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415" w:rsidRDefault="000563EB" w:rsidP="00CE5E4C">
    <w:pPr>
      <w:pStyle w:val="Footer"/>
      <w:framePr w:wrap="around" w:vAnchor="text" w:hAnchor="margin" w:xAlign="right" w:y="1"/>
      <w:rPr>
        <w:rStyle w:val="PageNumber"/>
      </w:rPr>
    </w:pPr>
    <w:r>
      <w:rPr>
        <w:rStyle w:val="PageNumber"/>
      </w:rPr>
      <w:fldChar w:fldCharType="begin"/>
    </w:r>
    <w:r w:rsidR="00DB6415">
      <w:rPr>
        <w:rStyle w:val="PageNumber"/>
      </w:rPr>
      <w:instrText xml:space="preserve">PAGE  </w:instrText>
    </w:r>
    <w:r>
      <w:rPr>
        <w:rStyle w:val="PageNumber"/>
      </w:rPr>
      <w:fldChar w:fldCharType="end"/>
    </w:r>
  </w:p>
  <w:p w:rsidR="00DB6415" w:rsidRDefault="00DB6415" w:rsidP="00CE5E4C">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415" w:rsidRDefault="000563EB" w:rsidP="00CE5E4C">
    <w:pPr>
      <w:pStyle w:val="Footer"/>
      <w:framePr w:wrap="around" w:vAnchor="text" w:hAnchor="margin" w:xAlign="right" w:y="1"/>
      <w:rPr>
        <w:rStyle w:val="PageNumber"/>
      </w:rPr>
    </w:pPr>
    <w:r>
      <w:rPr>
        <w:rStyle w:val="PageNumber"/>
      </w:rPr>
      <w:fldChar w:fldCharType="begin"/>
    </w:r>
    <w:r w:rsidR="00DB6415">
      <w:rPr>
        <w:rStyle w:val="PageNumber"/>
      </w:rPr>
      <w:instrText xml:space="preserve">PAGE  </w:instrText>
    </w:r>
    <w:r>
      <w:rPr>
        <w:rStyle w:val="PageNumber"/>
      </w:rPr>
      <w:fldChar w:fldCharType="separate"/>
    </w:r>
    <w:r w:rsidR="00EA6EB4">
      <w:rPr>
        <w:rStyle w:val="PageNumber"/>
        <w:noProof/>
      </w:rPr>
      <w:t>1</w:t>
    </w:r>
    <w:r>
      <w:rPr>
        <w:rStyle w:val="PageNumber"/>
      </w:rPr>
      <w:fldChar w:fldCharType="end"/>
    </w:r>
  </w:p>
  <w:p w:rsidR="00DB6415" w:rsidRDefault="00CB0079" w:rsidP="00CE5E4C">
    <w:pPr>
      <w:pStyle w:val="Footer"/>
      <w:ind w:right="360"/>
    </w:pPr>
    <w:r>
      <w:t>Fairfield</w:t>
    </w:r>
    <w:r w:rsidR="00DB6415">
      <w:t xml:space="preserve"> World Language Curriculum</w:t>
    </w: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415" w:rsidRPr="00797FDC" w:rsidRDefault="00DB6415" w:rsidP="00797FDC">
    <w:pPr>
      <w:pStyle w:val="Normal1"/>
      <w:contextualSpacing w:val="0"/>
      <w:jc w:val="center"/>
      <w:rPr>
        <w:rFonts w:asciiTheme="minorHAnsi" w:hAnsiTheme="minorHAnsi"/>
        <w:sz w:val="28"/>
      </w:rPr>
    </w:pPr>
    <w:r w:rsidRPr="00797FDC">
      <w:rPr>
        <w:rFonts w:asciiTheme="minorHAnsi" w:eastAsia="Calibri" w:hAnsiTheme="minorHAnsi" w:cs="Calibri"/>
        <w:b/>
        <w:sz w:val="28"/>
      </w:rPr>
      <w:t>Fairfield Public Schools</w:t>
    </w:r>
  </w:p>
  <w:p w:rsidR="00375BDC" w:rsidRDefault="00375BDC" w:rsidP="00CB0079">
    <w:pPr>
      <w:pStyle w:val="Normal1"/>
      <w:contextualSpacing w:val="0"/>
      <w:jc w:val="center"/>
      <w:rPr>
        <w:rFonts w:asciiTheme="minorHAnsi" w:eastAsia="Calibri" w:hAnsiTheme="minorHAnsi" w:cs="Calibri"/>
        <w:b/>
        <w:sz w:val="28"/>
      </w:rPr>
    </w:pPr>
    <w:r>
      <w:rPr>
        <w:rFonts w:asciiTheme="minorHAnsi" w:eastAsia="Calibri" w:hAnsiTheme="minorHAnsi" w:cs="Calibri"/>
        <w:b/>
        <w:sz w:val="28"/>
      </w:rPr>
      <w:t xml:space="preserve">Level 10 — </w:t>
    </w:r>
    <w:r w:rsidR="00DB6415" w:rsidRPr="00797FDC">
      <w:rPr>
        <w:rFonts w:asciiTheme="minorHAnsi" w:eastAsia="Calibri" w:hAnsiTheme="minorHAnsi" w:cs="Calibri"/>
        <w:b/>
        <w:sz w:val="28"/>
      </w:rPr>
      <w:t>World Language Curriculum</w:t>
    </w:r>
  </w:p>
  <w:p w:rsidR="00DB6415" w:rsidRPr="00CB0079" w:rsidRDefault="00DB6415" w:rsidP="00CB0079">
    <w:pPr>
      <w:pStyle w:val="Normal1"/>
      <w:contextualSpacing w:val="0"/>
      <w:jc w:val="center"/>
      <w:rPr>
        <w:rFonts w:asciiTheme="minorHAnsi" w:eastAsia="Calibri" w:hAnsiTheme="minorHAnsi" w:cs="Calibri"/>
        <w:b/>
        <w:sz w:val="28"/>
      </w:rP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E7CB0"/>
    <w:multiLevelType w:val="multilevel"/>
    <w:tmpl w:val="6A8E51A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9D3455"/>
    <w:rsid w:val="000533C6"/>
    <w:rsid w:val="000563EB"/>
    <w:rsid w:val="00080E5E"/>
    <w:rsid w:val="001F6732"/>
    <w:rsid w:val="00317A8B"/>
    <w:rsid w:val="00375BDC"/>
    <w:rsid w:val="003C0A60"/>
    <w:rsid w:val="003C2658"/>
    <w:rsid w:val="003C52FA"/>
    <w:rsid w:val="00450874"/>
    <w:rsid w:val="00466B5A"/>
    <w:rsid w:val="00570CEC"/>
    <w:rsid w:val="006B2C08"/>
    <w:rsid w:val="006F34B4"/>
    <w:rsid w:val="00793C73"/>
    <w:rsid w:val="00797FDC"/>
    <w:rsid w:val="0081234F"/>
    <w:rsid w:val="00836A5E"/>
    <w:rsid w:val="008431F6"/>
    <w:rsid w:val="00873FE7"/>
    <w:rsid w:val="0094643C"/>
    <w:rsid w:val="0098549F"/>
    <w:rsid w:val="009D3455"/>
    <w:rsid w:val="00A1315B"/>
    <w:rsid w:val="00CA6363"/>
    <w:rsid w:val="00CB0079"/>
    <w:rsid w:val="00CE28C7"/>
    <w:rsid w:val="00CE5E4C"/>
    <w:rsid w:val="00D206E0"/>
    <w:rsid w:val="00DB6415"/>
    <w:rsid w:val="00DD3091"/>
    <w:rsid w:val="00E75FE5"/>
    <w:rsid w:val="00EA6EB4"/>
    <w:rsid w:val="00F31767"/>
    <w:rsid w:val="00FA2F36"/>
  </w:rsids>
  <m:mathPr>
    <m:mathFont m:val="Simsun (Founder Extende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eader" w:uiPriority="99"/>
    <w:lsdException w:name="Normal (Web)" w:uiPriority="99"/>
  </w:latentStyles>
  <w:style w:type="paragraph" w:default="1" w:styleId="Normal">
    <w:name w:val="Normal"/>
    <w:qFormat/>
    <w:rsid w:val="00707B8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9D345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1">
    <w:name w:val="Normal1"/>
    <w:rsid w:val="009D3455"/>
    <w:pPr>
      <w:contextualSpacing/>
    </w:pPr>
    <w:rPr>
      <w:rFonts w:ascii="Cambria" w:eastAsia="Cambria" w:hAnsi="Cambria" w:cs="Cambria"/>
      <w:color w:val="000000"/>
      <w:lang w:eastAsia="ja-JP"/>
    </w:rPr>
  </w:style>
  <w:style w:type="paragraph" w:styleId="Header">
    <w:name w:val="header"/>
    <w:basedOn w:val="Normal"/>
    <w:link w:val="HeaderChar"/>
    <w:uiPriority w:val="99"/>
    <w:semiHidden/>
    <w:unhideWhenUsed/>
    <w:rsid w:val="00793C73"/>
    <w:pPr>
      <w:tabs>
        <w:tab w:val="center" w:pos="4320"/>
        <w:tab w:val="right" w:pos="8640"/>
      </w:tabs>
    </w:pPr>
  </w:style>
  <w:style w:type="character" w:customStyle="1" w:styleId="HeaderChar">
    <w:name w:val="Header Char"/>
    <w:basedOn w:val="DefaultParagraphFont"/>
    <w:link w:val="Header"/>
    <w:uiPriority w:val="99"/>
    <w:semiHidden/>
    <w:rsid w:val="00793C73"/>
    <w:rPr>
      <w:sz w:val="24"/>
      <w:szCs w:val="24"/>
    </w:rPr>
  </w:style>
  <w:style w:type="paragraph" w:styleId="Footer">
    <w:name w:val="footer"/>
    <w:basedOn w:val="Normal"/>
    <w:link w:val="FooterChar"/>
    <w:uiPriority w:val="99"/>
    <w:semiHidden/>
    <w:unhideWhenUsed/>
    <w:rsid w:val="00793C73"/>
    <w:pPr>
      <w:tabs>
        <w:tab w:val="center" w:pos="4320"/>
        <w:tab w:val="right" w:pos="8640"/>
      </w:tabs>
    </w:pPr>
  </w:style>
  <w:style w:type="character" w:customStyle="1" w:styleId="FooterChar">
    <w:name w:val="Footer Char"/>
    <w:basedOn w:val="DefaultParagraphFont"/>
    <w:link w:val="Footer"/>
    <w:uiPriority w:val="99"/>
    <w:semiHidden/>
    <w:rsid w:val="00793C73"/>
    <w:rPr>
      <w:sz w:val="24"/>
      <w:szCs w:val="24"/>
    </w:rPr>
  </w:style>
  <w:style w:type="paragraph" w:styleId="NormalWeb">
    <w:name w:val="Normal (Web)"/>
    <w:basedOn w:val="Normal"/>
    <w:uiPriority w:val="99"/>
    <w:rsid w:val="00317A8B"/>
    <w:pPr>
      <w:spacing w:beforeLines="1" w:afterLines="1"/>
    </w:pPr>
    <w:rPr>
      <w:rFonts w:ascii="Times" w:hAnsi="Times" w:cs="Times New Roman"/>
      <w:sz w:val="20"/>
      <w:szCs w:val="20"/>
    </w:rPr>
  </w:style>
  <w:style w:type="character" w:styleId="PageNumber">
    <w:name w:val="page number"/>
    <w:basedOn w:val="DefaultParagraphFont"/>
    <w:rsid w:val="00CE5E4C"/>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901</Words>
  <Characters>5140</Characters>
  <Application>Microsoft Macintosh Word</Application>
  <DocSecurity>0</DocSecurity>
  <Lines>42</Lines>
  <Paragraphs>10</Paragraphs>
  <ScaleCrop>false</ScaleCrop>
  <Company>Parkway School District</Company>
  <LinksUpToDate>false</LinksUpToDate>
  <CharactersWithSpaces>6312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Terrill Laura</dc:creator>
  <cp:keywords/>
  <cp:lastModifiedBy>Terrill Laura</cp:lastModifiedBy>
  <cp:revision>5</cp:revision>
  <dcterms:created xsi:type="dcterms:W3CDTF">2014-05-19T23:16:00Z</dcterms:created>
  <dcterms:modified xsi:type="dcterms:W3CDTF">2014-05-20T00:40:00Z</dcterms:modified>
</cp:coreProperties>
</file>